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CB0357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CB0357">
        <w:rPr>
          <w:sz w:val="24"/>
          <w:szCs w:val="24"/>
        </w:rPr>
        <w:t xml:space="preserve">Приложение 5. </w:t>
      </w:r>
    </w:p>
    <w:p w:rsidR="00270C19" w:rsidRPr="00CB0357" w:rsidRDefault="00270C19" w:rsidP="00D421D3">
      <w:pPr>
        <w:rPr>
          <w:sz w:val="24"/>
          <w:szCs w:val="24"/>
        </w:rPr>
      </w:pPr>
    </w:p>
    <w:p w:rsidR="00536D7A" w:rsidRDefault="00D421D3" w:rsidP="00D421D3">
      <w:pPr>
        <w:rPr>
          <w:sz w:val="24"/>
          <w:szCs w:val="24"/>
        </w:rPr>
      </w:pPr>
      <w:r w:rsidRPr="00CB0357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421D3" w:rsidRPr="00CB0357" w:rsidRDefault="00D421D3" w:rsidP="00D421D3">
      <w:pPr>
        <w:rPr>
          <w:sz w:val="24"/>
          <w:szCs w:val="24"/>
        </w:rPr>
      </w:pPr>
      <w:r w:rsidRPr="00CB0357">
        <w:rPr>
          <w:sz w:val="24"/>
          <w:szCs w:val="24"/>
        </w:rPr>
        <w:t>высшего образования</w:t>
      </w:r>
    </w:p>
    <w:p w:rsidR="00D421D3" w:rsidRPr="00CB0357" w:rsidRDefault="00D421D3" w:rsidP="00D421D3">
      <w:pPr>
        <w:rPr>
          <w:bCs/>
          <w:sz w:val="24"/>
          <w:szCs w:val="24"/>
        </w:rPr>
      </w:pPr>
      <w:r w:rsidRPr="00CB0357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CB0357" w:rsidRDefault="00D421D3" w:rsidP="00D421D3">
      <w:pPr>
        <w:rPr>
          <w:bCs/>
          <w:sz w:val="24"/>
          <w:szCs w:val="24"/>
        </w:rPr>
      </w:pPr>
      <w:r w:rsidRPr="00CB0357">
        <w:rPr>
          <w:bCs/>
          <w:sz w:val="24"/>
          <w:szCs w:val="24"/>
        </w:rPr>
        <w:t xml:space="preserve">Институт </w:t>
      </w:r>
      <w:r w:rsidR="00784937" w:rsidRPr="00CB0357">
        <w:rPr>
          <w:bCs/>
          <w:sz w:val="24"/>
          <w:szCs w:val="24"/>
        </w:rPr>
        <w:t xml:space="preserve">математики, физики и информационных технологий </w:t>
      </w:r>
    </w:p>
    <w:p w:rsidR="00D421D3" w:rsidRPr="00CB0357" w:rsidRDefault="00D421D3" w:rsidP="00D421D3">
      <w:pPr>
        <w:rPr>
          <w:bCs/>
          <w:sz w:val="24"/>
          <w:szCs w:val="24"/>
        </w:rPr>
      </w:pPr>
      <w:r w:rsidRPr="00CB0357">
        <w:rPr>
          <w:bCs/>
          <w:sz w:val="24"/>
          <w:szCs w:val="24"/>
        </w:rPr>
        <w:t xml:space="preserve">Кафедра </w:t>
      </w:r>
      <w:r w:rsidR="00784937" w:rsidRPr="00CB0357">
        <w:rPr>
          <w:bCs/>
          <w:sz w:val="24"/>
          <w:szCs w:val="24"/>
        </w:rPr>
        <w:t>функционального анализа</w:t>
      </w:r>
    </w:p>
    <w:p w:rsidR="00D421D3" w:rsidRPr="00CB0357" w:rsidRDefault="00D421D3" w:rsidP="00D421D3">
      <w:pPr>
        <w:rPr>
          <w:bCs/>
          <w:sz w:val="24"/>
          <w:szCs w:val="24"/>
        </w:rPr>
      </w:pPr>
    </w:p>
    <w:p w:rsidR="00D421D3" w:rsidRPr="00CB0357" w:rsidRDefault="00D421D3" w:rsidP="00D421D3">
      <w:pPr>
        <w:rPr>
          <w:bCs/>
          <w:sz w:val="24"/>
          <w:szCs w:val="24"/>
        </w:rPr>
      </w:pPr>
    </w:p>
    <w:p w:rsidR="00D421D3" w:rsidRPr="00CB0357" w:rsidRDefault="00D421D3" w:rsidP="00CB0357">
      <w:pPr>
        <w:pStyle w:val="a8"/>
        <w:tabs>
          <w:tab w:val="clear" w:pos="1155"/>
          <w:tab w:val="left" w:pos="708"/>
        </w:tabs>
        <w:spacing w:after="0"/>
        <w:ind w:left="0"/>
        <w:jc w:val="center"/>
        <w:rPr>
          <w:b/>
        </w:rPr>
      </w:pPr>
    </w:p>
    <w:p w:rsidR="00D421D3" w:rsidRPr="00CB035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CB035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CB0357">
        <w:t>УТВЕРЖДАЮ:</w:t>
      </w:r>
    </w:p>
    <w:p w:rsidR="00D421D3" w:rsidRPr="00CB0357" w:rsidRDefault="00D421D3" w:rsidP="00D421D3">
      <w:pPr>
        <w:contextualSpacing/>
        <w:jc w:val="right"/>
        <w:rPr>
          <w:bCs/>
          <w:sz w:val="24"/>
          <w:szCs w:val="24"/>
        </w:rPr>
      </w:pPr>
      <w:r w:rsidRPr="00CB0357">
        <w:rPr>
          <w:bCs/>
          <w:sz w:val="24"/>
          <w:szCs w:val="24"/>
        </w:rPr>
        <w:t xml:space="preserve">Директор института </w:t>
      </w:r>
      <w:r w:rsidR="00784937" w:rsidRPr="00CB0357">
        <w:rPr>
          <w:bCs/>
          <w:sz w:val="24"/>
          <w:szCs w:val="24"/>
        </w:rPr>
        <w:t>математики,</w:t>
      </w:r>
      <w:r w:rsidRPr="00CB0357">
        <w:rPr>
          <w:bCs/>
          <w:sz w:val="24"/>
          <w:szCs w:val="24"/>
        </w:rPr>
        <w:t xml:space="preserve"> </w:t>
      </w:r>
    </w:p>
    <w:p w:rsidR="00D421D3" w:rsidRPr="00CB0357" w:rsidRDefault="00784937" w:rsidP="00D421D3">
      <w:pPr>
        <w:contextualSpacing/>
        <w:jc w:val="right"/>
        <w:rPr>
          <w:bCs/>
          <w:sz w:val="24"/>
          <w:szCs w:val="24"/>
        </w:rPr>
      </w:pPr>
      <w:r w:rsidRPr="00CB0357">
        <w:rPr>
          <w:bCs/>
          <w:sz w:val="24"/>
          <w:szCs w:val="24"/>
        </w:rPr>
        <w:t>физики и информационных технологий</w:t>
      </w:r>
    </w:p>
    <w:p w:rsidR="00D421D3" w:rsidRPr="00CB0357" w:rsidRDefault="00D421D3" w:rsidP="00D421D3">
      <w:pPr>
        <w:contextualSpacing/>
        <w:jc w:val="right"/>
        <w:rPr>
          <w:bCs/>
          <w:sz w:val="24"/>
          <w:szCs w:val="24"/>
        </w:rPr>
      </w:pPr>
      <w:r w:rsidRPr="00CB0357">
        <w:rPr>
          <w:bCs/>
          <w:sz w:val="24"/>
          <w:szCs w:val="24"/>
        </w:rPr>
        <w:t>_</w:t>
      </w:r>
      <w:r w:rsidR="00A267B5" w:rsidRPr="00A267B5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3481654</wp:posOffset>
            </wp:positionH>
            <wp:positionV relativeFrom="paragraph">
              <wp:posOffset>-693877</wp:posOffset>
            </wp:positionV>
            <wp:extent cx="1619555" cy="1631289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534" cy="1631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0357">
        <w:rPr>
          <w:bCs/>
          <w:sz w:val="24"/>
          <w:szCs w:val="24"/>
        </w:rPr>
        <w:t xml:space="preserve">____________________ </w:t>
      </w:r>
      <w:r w:rsidR="00784937" w:rsidRPr="00CB0357">
        <w:rPr>
          <w:bCs/>
          <w:sz w:val="24"/>
          <w:szCs w:val="24"/>
        </w:rPr>
        <w:t>Королева Н.Л</w:t>
      </w:r>
      <w:r w:rsidRPr="00CB0357">
        <w:rPr>
          <w:bCs/>
          <w:sz w:val="24"/>
          <w:szCs w:val="24"/>
        </w:rPr>
        <w:t>.</w:t>
      </w:r>
    </w:p>
    <w:p w:rsidR="00832A05" w:rsidRDefault="00832A05" w:rsidP="00832A05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Pr="00832A05">
        <w:rPr>
          <w:bCs/>
          <w:sz w:val="24"/>
          <w:szCs w:val="24"/>
        </w:rPr>
        <w:t>19</w:t>
      </w:r>
      <w:r>
        <w:rPr>
          <w:bCs/>
          <w:sz w:val="24"/>
          <w:szCs w:val="24"/>
        </w:rPr>
        <w:t>» марта 202</w:t>
      </w:r>
      <w:r w:rsidRPr="00832A05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г.</w:t>
      </w:r>
    </w:p>
    <w:p w:rsidR="00875E63" w:rsidRPr="00CB0357" w:rsidRDefault="00875E63" w:rsidP="00D421D3">
      <w:pPr>
        <w:contextualSpacing/>
        <w:rPr>
          <w:b/>
          <w:bCs/>
          <w:sz w:val="24"/>
          <w:szCs w:val="24"/>
        </w:rPr>
      </w:pPr>
    </w:p>
    <w:p w:rsidR="00D421D3" w:rsidRPr="00CB0357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CB0357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CB0357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CB0357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CB0357" w:rsidRDefault="00D421D3" w:rsidP="00D421D3">
      <w:pPr>
        <w:contextualSpacing/>
        <w:rPr>
          <w:b/>
          <w:bCs/>
          <w:sz w:val="24"/>
          <w:szCs w:val="24"/>
        </w:rPr>
      </w:pPr>
      <w:r w:rsidRPr="00CB0357">
        <w:rPr>
          <w:b/>
          <w:bCs/>
          <w:sz w:val="24"/>
          <w:szCs w:val="24"/>
        </w:rPr>
        <w:t>РАБОЧАЯ ПРОГРАММА</w:t>
      </w:r>
    </w:p>
    <w:p w:rsidR="00D421D3" w:rsidRPr="00CB0357" w:rsidRDefault="00D421D3" w:rsidP="00D421D3">
      <w:pPr>
        <w:rPr>
          <w:bCs/>
          <w:sz w:val="24"/>
          <w:szCs w:val="24"/>
        </w:rPr>
      </w:pPr>
    </w:p>
    <w:p w:rsidR="0061269E" w:rsidRDefault="00D421D3" w:rsidP="00D421D3">
      <w:pPr>
        <w:rPr>
          <w:bCs/>
          <w:sz w:val="24"/>
          <w:szCs w:val="24"/>
        </w:rPr>
      </w:pPr>
      <w:r w:rsidRPr="00CB0357">
        <w:rPr>
          <w:bCs/>
          <w:sz w:val="24"/>
          <w:szCs w:val="24"/>
        </w:rPr>
        <w:t xml:space="preserve">по дисциплине </w:t>
      </w:r>
    </w:p>
    <w:p w:rsidR="00D421D3" w:rsidRPr="00D96B25" w:rsidRDefault="0014624A" w:rsidP="00D421D3">
      <w:pPr>
        <w:rPr>
          <w:b/>
          <w:bCs/>
          <w:sz w:val="24"/>
          <w:szCs w:val="24"/>
        </w:rPr>
      </w:pPr>
      <w:r w:rsidRPr="00D96B25">
        <w:rPr>
          <w:b/>
          <w:bCs/>
          <w:sz w:val="24"/>
          <w:szCs w:val="24"/>
        </w:rPr>
        <w:t>«</w:t>
      </w:r>
      <w:r w:rsidR="00590936" w:rsidRPr="00D96B25">
        <w:rPr>
          <w:b/>
          <w:bCs/>
          <w:sz w:val="24"/>
          <w:szCs w:val="24"/>
        </w:rPr>
        <w:t>Теория отображений полуупорядоченных пространств</w:t>
      </w:r>
      <w:r w:rsidRPr="00D96B25">
        <w:rPr>
          <w:b/>
          <w:bCs/>
          <w:sz w:val="24"/>
          <w:szCs w:val="24"/>
        </w:rPr>
        <w:t>»</w:t>
      </w:r>
    </w:p>
    <w:p w:rsidR="00D421D3" w:rsidRPr="00CB0357" w:rsidRDefault="00D421D3" w:rsidP="00D421D3">
      <w:pPr>
        <w:rPr>
          <w:sz w:val="24"/>
          <w:szCs w:val="24"/>
          <w:u w:val="single"/>
        </w:rPr>
      </w:pPr>
    </w:p>
    <w:p w:rsidR="00D421D3" w:rsidRPr="00CB0357" w:rsidRDefault="00D421D3" w:rsidP="00D421D3">
      <w:pPr>
        <w:rPr>
          <w:i/>
          <w:sz w:val="24"/>
          <w:szCs w:val="24"/>
        </w:rPr>
      </w:pPr>
      <w:r w:rsidRPr="00CB0357">
        <w:rPr>
          <w:sz w:val="24"/>
          <w:szCs w:val="24"/>
          <w:u w:val="single"/>
        </w:rPr>
        <w:t>Научная специальность:</w:t>
      </w:r>
      <w:r w:rsidRPr="00CB0357">
        <w:rPr>
          <w:sz w:val="24"/>
          <w:szCs w:val="24"/>
        </w:rPr>
        <w:t xml:space="preserve"> </w:t>
      </w:r>
    </w:p>
    <w:p w:rsidR="00D421D3" w:rsidRPr="00CB0357" w:rsidRDefault="00784937" w:rsidP="00D421D3">
      <w:pPr>
        <w:rPr>
          <w:sz w:val="24"/>
          <w:szCs w:val="24"/>
        </w:rPr>
      </w:pPr>
      <w:r w:rsidRPr="00CB0357">
        <w:rPr>
          <w:sz w:val="24"/>
          <w:szCs w:val="24"/>
        </w:rPr>
        <w:t>1.1.2. Дифференциальные уравнения и математическая физика</w:t>
      </w:r>
    </w:p>
    <w:p w:rsidR="00D421D3" w:rsidRPr="00CB0357" w:rsidRDefault="00D421D3" w:rsidP="00D421D3">
      <w:pPr>
        <w:rPr>
          <w:sz w:val="24"/>
          <w:szCs w:val="24"/>
        </w:rPr>
      </w:pPr>
    </w:p>
    <w:p w:rsidR="00D421D3" w:rsidRPr="00CB0357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CB0357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CB0357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CB0357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CB0357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CB0357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CB0357">
        <w:rPr>
          <w:rFonts w:eastAsia="Times New Roman"/>
          <w:sz w:val="24"/>
          <w:szCs w:val="24"/>
        </w:rPr>
        <w:t>научных</w:t>
      </w:r>
      <w:proofErr w:type="gramEnd"/>
      <w:r w:rsidRPr="00CB0357">
        <w:rPr>
          <w:rFonts w:eastAsia="Times New Roman"/>
          <w:sz w:val="24"/>
          <w:szCs w:val="24"/>
        </w:rPr>
        <w:t xml:space="preserve"> и</w:t>
      </w:r>
    </w:p>
    <w:p w:rsidR="00D421D3" w:rsidRPr="00CB0357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CB0357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CB0357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CB0357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CB0357">
        <w:rPr>
          <w:sz w:val="24"/>
          <w:szCs w:val="24"/>
          <w:u w:val="single"/>
        </w:rPr>
        <w:t>Форма обучения</w:t>
      </w:r>
    </w:p>
    <w:p w:rsidR="00D421D3" w:rsidRPr="00CB0357" w:rsidRDefault="00D421D3" w:rsidP="00D421D3">
      <w:pPr>
        <w:autoSpaceDE w:val="0"/>
        <w:autoSpaceDN w:val="0"/>
        <w:rPr>
          <w:sz w:val="24"/>
          <w:szCs w:val="24"/>
        </w:rPr>
      </w:pPr>
      <w:r w:rsidRPr="00CB0357">
        <w:rPr>
          <w:sz w:val="24"/>
          <w:szCs w:val="24"/>
        </w:rPr>
        <w:t>очная</w:t>
      </w:r>
    </w:p>
    <w:p w:rsidR="00D421D3" w:rsidRPr="00CB0357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CB0357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CB0357">
        <w:rPr>
          <w:sz w:val="24"/>
          <w:szCs w:val="24"/>
          <w:u w:val="single"/>
        </w:rPr>
        <w:t>Год набора</w:t>
      </w:r>
    </w:p>
    <w:p w:rsidR="00D421D3" w:rsidRPr="0074426A" w:rsidRDefault="00D421D3" w:rsidP="00D421D3">
      <w:pPr>
        <w:autoSpaceDE w:val="0"/>
        <w:autoSpaceDN w:val="0"/>
        <w:rPr>
          <w:sz w:val="24"/>
          <w:szCs w:val="24"/>
        </w:rPr>
      </w:pPr>
      <w:r w:rsidRPr="00CB0357">
        <w:rPr>
          <w:sz w:val="24"/>
          <w:szCs w:val="24"/>
        </w:rPr>
        <w:t>20</w:t>
      </w:r>
      <w:r w:rsidR="00875E63" w:rsidRPr="00CB0357">
        <w:rPr>
          <w:sz w:val="24"/>
          <w:szCs w:val="24"/>
        </w:rPr>
        <w:t>2</w:t>
      </w:r>
      <w:r w:rsidR="0074426A" w:rsidRPr="0074426A">
        <w:rPr>
          <w:sz w:val="24"/>
          <w:szCs w:val="24"/>
        </w:rPr>
        <w:t>4</w:t>
      </w:r>
    </w:p>
    <w:p w:rsidR="00D421D3" w:rsidRPr="00CB0357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B0357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B0357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B0357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61269E" w:rsidRDefault="0061269E" w:rsidP="00D421D3">
      <w:pPr>
        <w:autoSpaceDE w:val="0"/>
        <w:autoSpaceDN w:val="0"/>
        <w:ind w:right="851"/>
        <w:rPr>
          <w:sz w:val="24"/>
          <w:szCs w:val="24"/>
        </w:rPr>
      </w:pPr>
    </w:p>
    <w:p w:rsidR="0061269E" w:rsidRDefault="0061269E" w:rsidP="00D421D3">
      <w:pPr>
        <w:autoSpaceDE w:val="0"/>
        <w:autoSpaceDN w:val="0"/>
        <w:ind w:right="851"/>
        <w:rPr>
          <w:sz w:val="24"/>
          <w:szCs w:val="24"/>
        </w:rPr>
      </w:pPr>
    </w:p>
    <w:p w:rsidR="0061269E" w:rsidRDefault="0061269E" w:rsidP="00D421D3">
      <w:pPr>
        <w:autoSpaceDE w:val="0"/>
        <w:autoSpaceDN w:val="0"/>
        <w:ind w:right="851"/>
        <w:rPr>
          <w:sz w:val="24"/>
          <w:szCs w:val="24"/>
        </w:rPr>
      </w:pPr>
    </w:p>
    <w:p w:rsidR="0061269E" w:rsidRDefault="0061269E" w:rsidP="00D421D3">
      <w:pPr>
        <w:autoSpaceDE w:val="0"/>
        <w:autoSpaceDN w:val="0"/>
        <w:ind w:right="851"/>
        <w:rPr>
          <w:sz w:val="24"/>
          <w:szCs w:val="24"/>
        </w:rPr>
      </w:pPr>
    </w:p>
    <w:p w:rsidR="0061269E" w:rsidRPr="00CB0357" w:rsidRDefault="0061269E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B0357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Pr="00CB0357" w:rsidRDefault="00D421D3" w:rsidP="00784937">
      <w:pPr>
        <w:autoSpaceDE w:val="0"/>
        <w:autoSpaceDN w:val="0"/>
        <w:rPr>
          <w:b/>
          <w:sz w:val="24"/>
          <w:szCs w:val="24"/>
        </w:rPr>
      </w:pPr>
      <w:r w:rsidRPr="00CB0357">
        <w:rPr>
          <w:sz w:val="24"/>
          <w:szCs w:val="24"/>
        </w:rPr>
        <w:t>Тамбов 20</w:t>
      </w:r>
      <w:r w:rsidR="00875E63" w:rsidRPr="00CB0357">
        <w:rPr>
          <w:sz w:val="24"/>
          <w:szCs w:val="24"/>
        </w:rPr>
        <w:t>2</w:t>
      </w:r>
      <w:r w:rsidR="0074426A">
        <w:rPr>
          <w:sz w:val="24"/>
          <w:szCs w:val="24"/>
          <w:lang w:val="en-US"/>
        </w:rPr>
        <w:t>4</w:t>
      </w:r>
      <w:r w:rsidR="00270C19" w:rsidRPr="00CB0357">
        <w:rPr>
          <w:b/>
          <w:sz w:val="24"/>
          <w:szCs w:val="24"/>
        </w:rPr>
        <w:br w:type="page"/>
      </w:r>
    </w:p>
    <w:p w:rsidR="00D421D3" w:rsidRPr="00CB0357" w:rsidRDefault="00D421D3" w:rsidP="00590936">
      <w:pPr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CB0357">
        <w:rPr>
          <w:b/>
          <w:sz w:val="24"/>
          <w:szCs w:val="24"/>
        </w:rPr>
        <w:lastRenderedPageBreak/>
        <w:t xml:space="preserve">Автор программы: </w:t>
      </w:r>
      <w:r w:rsidR="00784937" w:rsidRPr="00CB0357">
        <w:rPr>
          <w:rFonts w:eastAsia="Times New Roman"/>
          <w:sz w:val="24"/>
          <w:szCs w:val="24"/>
          <w:lang w:eastAsia="en-US"/>
        </w:rPr>
        <w:t>Жук</w:t>
      </w:r>
      <w:r w:rsidR="00590936" w:rsidRPr="00CB0357">
        <w:rPr>
          <w:rFonts w:eastAsia="Times New Roman"/>
          <w:sz w:val="24"/>
          <w:szCs w:val="24"/>
          <w:lang w:eastAsia="en-US"/>
        </w:rPr>
        <w:t>овский Евгений Семенович, доктор физико-математических наук, профессор</w:t>
      </w:r>
    </w:p>
    <w:p w:rsidR="00D421D3" w:rsidRPr="00CB0357" w:rsidRDefault="00D421D3" w:rsidP="00D421D3">
      <w:pPr>
        <w:ind w:firstLine="567"/>
        <w:rPr>
          <w:sz w:val="24"/>
          <w:szCs w:val="24"/>
        </w:rPr>
      </w:pPr>
    </w:p>
    <w:p w:rsidR="00D421D3" w:rsidRPr="00CB0357" w:rsidRDefault="00D421D3" w:rsidP="00D421D3">
      <w:pPr>
        <w:ind w:firstLine="567"/>
        <w:rPr>
          <w:sz w:val="24"/>
          <w:szCs w:val="24"/>
        </w:rPr>
      </w:pPr>
    </w:p>
    <w:p w:rsidR="00D421D3" w:rsidRPr="00CB0357" w:rsidRDefault="00D421D3" w:rsidP="00590936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i/>
          <w:iCs/>
        </w:rPr>
      </w:pPr>
      <w:r w:rsidRPr="00CB0357"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CB0357">
        <w:t>Минобрнауки</w:t>
      </w:r>
      <w:proofErr w:type="spellEnd"/>
      <w:r w:rsidRPr="00CB0357">
        <w:t xml:space="preserve"> России от 20 октября 2021 г. № 951). </w:t>
      </w:r>
    </w:p>
    <w:p w:rsidR="00D421D3" w:rsidRPr="00CB0357" w:rsidRDefault="0074426A" w:rsidP="00590936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i/>
          <w:iCs/>
        </w:rPr>
      </w:pPr>
      <w:r>
        <w:t>Рабочая программа принята на заседании функционального анализа «11» марта 2024 года Протокол № 5.</w:t>
      </w:r>
      <w:r w:rsidR="00D421D3" w:rsidRPr="00CB0357">
        <w:rPr>
          <w:b/>
        </w:rPr>
        <w:br w:type="page"/>
      </w:r>
    </w:p>
    <w:p w:rsidR="00836507" w:rsidRPr="00CB0357" w:rsidRDefault="00836507" w:rsidP="00836507">
      <w:pPr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lastRenderedPageBreak/>
        <w:t>СОДЕРЖАНИЕ</w:t>
      </w:r>
    </w:p>
    <w:p w:rsidR="00836507" w:rsidRPr="00CB035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CB0357" w:rsidTr="00AF6F37">
        <w:tc>
          <w:tcPr>
            <w:tcW w:w="8505" w:type="dxa"/>
            <w:hideMark/>
          </w:tcPr>
          <w:p w:rsidR="00836507" w:rsidRPr="00CB035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B0357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CB0357" w:rsidTr="00AF6F37">
        <w:tc>
          <w:tcPr>
            <w:tcW w:w="8505" w:type="dxa"/>
            <w:hideMark/>
          </w:tcPr>
          <w:p w:rsidR="00836507" w:rsidRPr="00CB035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CB0357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CB0357" w:rsidTr="00AF6F37">
        <w:tc>
          <w:tcPr>
            <w:tcW w:w="8505" w:type="dxa"/>
            <w:hideMark/>
          </w:tcPr>
          <w:p w:rsidR="00836507" w:rsidRPr="00CB035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CB0357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CB0357" w:rsidTr="00AF6F37">
        <w:tc>
          <w:tcPr>
            <w:tcW w:w="8505" w:type="dxa"/>
            <w:hideMark/>
          </w:tcPr>
          <w:p w:rsidR="00836507" w:rsidRPr="00CB035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B0357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CB0357" w:rsidTr="00AF6F37">
        <w:tc>
          <w:tcPr>
            <w:tcW w:w="8505" w:type="dxa"/>
            <w:hideMark/>
          </w:tcPr>
          <w:p w:rsidR="00836507" w:rsidRPr="00CB035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B0357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CB0357" w:rsidTr="00AF6F37">
        <w:tc>
          <w:tcPr>
            <w:tcW w:w="8505" w:type="dxa"/>
            <w:hideMark/>
          </w:tcPr>
          <w:p w:rsidR="00836507" w:rsidRPr="00CB0357" w:rsidRDefault="00590936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B0357">
              <w:rPr>
                <w:rFonts w:eastAsia="Calibri"/>
                <w:sz w:val="24"/>
                <w:szCs w:val="24"/>
                <w:lang w:eastAsia="en-US"/>
              </w:rPr>
              <w:t>6. </w:t>
            </w:r>
            <w:r w:rsidR="00836507" w:rsidRPr="00CB0357">
              <w:rPr>
                <w:rFonts w:eastAsia="Calibri"/>
                <w:sz w:val="24"/>
                <w:szCs w:val="24"/>
                <w:lang w:eastAsia="en-US"/>
              </w:rPr>
              <w:t>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CB0357" w:rsidTr="00AF6F37">
        <w:tc>
          <w:tcPr>
            <w:tcW w:w="8505" w:type="dxa"/>
            <w:hideMark/>
          </w:tcPr>
          <w:p w:rsidR="00836507" w:rsidRPr="00CB035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CB0357" w:rsidRDefault="00836507" w:rsidP="00836507">
      <w:pPr>
        <w:rPr>
          <w:rFonts w:eastAsia="Times New Roman"/>
          <w:sz w:val="24"/>
          <w:szCs w:val="24"/>
          <w:lang w:eastAsia="en-US"/>
        </w:rPr>
      </w:pPr>
    </w:p>
    <w:p w:rsidR="00D421D3" w:rsidRPr="00CB0357" w:rsidRDefault="00D421D3" w:rsidP="00D421D3">
      <w:pPr>
        <w:spacing w:after="160" w:line="259" w:lineRule="auto"/>
        <w:rPr>
          <w:b/>
          <w:sz w:val="24"/>
          <w:szCs w:val="24"/>
        </w:rPr>
      </w:pPr>
      <w:r w:rsidRPr="00CB0357">
        <w:rPr>
          <w:b/>
          <w:sz w:val="24"/>
          <w:szCs w:val="24"/>
        </w:rPr>
        <w:br w:type="page"/>
      </w:r>
    </w:p>
    <w:p w:rsidR="00836507" w:rsidRPr="00CB0357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CB0357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 xml:space="preserve">    1.1 Цель дисциплины</w:t>
      </w:r>
      <w:r w:rsidRPr="00CB0357">
        <w:rPr>
          <w:rFonts w:eastAsia="Times New Roman"/>
          <w:sz w:val="24"/>
          <w:szCs w:val="24"/>
        </w:rPr>
        <w:t xml:space="preserve"> </w:t>
      </w:r>
      <w:r w:rsidR="00F0623E">
        <w:rPr>
          <w:rFonts w:eastAsia="Times New Roman"/>
          <w:sz w:val="24"/>
          <w:szCs w:val="24"/>
        </w:rPr>
        <w:t>–</w:t>
      </w:r>
      <w:r w:rsidRPr="00CB0357">
        <w:rPr>
          <w:rFonts w:eastAsia="Times New Roman"/>
          <w:sz w:val="24"/>
          <w:szCs w:val="24"/>
        </w:rPr>
        <w:t xml:space="preserve"> </w:t>
      </w:r>
      <w:r w:rsidR="00F0623E">
        <w:rPr>
          <w:rFonts w:eastAsia="Times New Roman"/>
          <w:sz w:val="24"/>
          <w:szCs w:val="24"/>
        </w:rPr>
        <w:t xml:space="preserve">изучение теории полуупорядоченных пространств, </w:t>
      </w:r>
      <w:r w:rsidR="00590936" w:rsidRPr="00CB0357">
        <w:rPr>
          <w:sz w:val="24"/>
          <w:szCs w:val="24"/>
        </w:rPr>
        <w:t>формирование умений и навыков решения задач функционального анализа в полуупорядоченных пространствах, задач нахождения оценок решений дифференц</w:t>
      </w:r>
      <w:r w:rsidR="00F0623E">
        <w:rPr>
          <w:sz w:val="24"/>
          <w:szCs w:val="24"/>
        </w:rPr>
        <w:t>иальных, функционально-дифференциальных, интегральных уравнений и включений,</w:t>
      </w:r>
      <w:r w:rsidR="00590936" w:rsidRPr="00CB0357">
        <w:rPr>
          <w:sz w:val="24"/>
          <w:szCs w:val="24"/>
        </w:rPr>
        <w:t xml:space="preserve"> формирование умений и навыков применения математических методов в решении прикладных задач.</w:t>
      </w:r>
      <w:r w:rsidR="00F0623E" w:rsidRPr="00F0623E">
        <w:rPr>
          <w:sz w:val="24"/>
          <w:szCs w:val="24"/>
        </w:rPr>
        <w:t xml:space="preserve"> </w:t>
      </w:r>
    </w:p>
    <w:p w:rsidR="00836507" w:rsidRPr="00CB0357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61269E" w:rsidRDefault="00836507" w:rsidP="0061269E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 xml:space="preserve">    1.2 </w:t>
      </w:r>
      <w:r w:rsidR="00AF6F37" w:rsidRPr="00CB0357">
        <w:rPr>
          <w:rFonts w:eastAsia="Times New Roman"/>
          <w:b/>
          <w:sz w:val="24"/>
          <w:szCs w:val="24"/>
        </w:rPr>
        <w:t>З</w:t>
      </w:r>
      <w:r w:rsidRPr="00CB0357">
        <w:rPr>
          <w:rFonts w:eastAsia="Times New Roman"/>
          <w:b/>
          <w:sz w:val="24"/>
          <w:szCs w:val="24"/>
        </w:rPr>
        <w:t>адачи дисциплин</w:t>
      </w:r>
      <w:r w:rsidR="00AF6F37" w:rsidRPr="00CB0357">
        <w:rPr>
          <w:rFonts w:eastAsia="Times New Roman"/>
          <w:b/>
          <w:sz w:val="24"/>
          <w:szCs w:val="24"/>
        </w:rPr>
        <w:t>ы</w:t>
      </w:r>
      <w:r w:rsidRPr="00CB0357">
        <w:rPr>
          <w:rFonts w:eastAsia="Times New Roman"/>
          <w:b/>
          <w:sz w:val="24"/>
          <w:szCs w:val="24"/>
        </w:rPr>
        <w:t>:</w:t>
      </w:r>
      <w:r w:rsidR="0061269E" w:rsidRPr="0061269E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796151" w:rsidRPr="0040566B" w:rsidRDefault="00F0623E" w:rsidP="00796151">
      <w:pPr>
        <w:pStyle w:val="a4"/>
        <w:keepNext/>
        <w:keepLines/>
        <w:numPr>
          <w:ilvl w:val="0"/>
          <w:numId w:val="7"/>
        </w:numPr>
        <w:shd w:val="clear" w:color="auto" w:fill="FFFFFF"/>
        <w:jc w:val="both"/>
        <w:rPr>
          <w:sz w:val="24"/>
          <w:szCs w:val="24"/>
        </w:rPr>
      </w:pPr>
      <w:r w:rsidRPr="0040566B">
        <w:rPr>
          <w:sz w:val="24"/>
          <w:szCs w:val="24"/>
        </w:rPr>
        <w:t>изучение теории полуупорядоченных пространств;</w:t>
      </w:r>
    </w:p>
    <w:p w:rsidR="00F0623E" w:rsidRPr="0040566B" w:rsidRDefault="00F0623E" w:rsidP="00796151">
      <w:pPr>
        <w:pStyle w:val="a4"/>
        <w:keepNext/>
        <w:keepLines/>
        <w:numPr>
          <w:ilvl w:val="0"/>
          <w:numId w:val="7"/>
        </w:numPr>
        <w:shd w:val="clear" w:color="auto" w:fill="FFFFFF"/>
        <w:jc w:val="both"/>
        <w:rPr>
          <w:sz w:val="24"/>
          <w:szCs w:val="24"/>
        </w:rPr>
      </w:pPr>
      <w:r w:rsidRPr="0040566B">
        <w:rPr>
          <w:sz w:val="24"/>
          <w:szCs w:val="24"/>
        </w:rPr>
        <w:t>изучение свойств однозначных и многозначных отображений, действующих в полуупорядоченных пространствах;</w:t>
      </w:r>
    </w:p>
    <w:p w:rsidR="00F0623E" w:rsidRPr="0040566B" w:rsidRDefault="00F0623E" w:rsidP="00796151">
      <w:pPr>
        <w:pStyle w:val="a4"/>
        <w:keepNext/>
        <w:keepLines/>
        <w:numPr>
          <w:ilvl w:val="0"/>
          <w:numId w:val="7"/>
        </w:numPr>
        <w:shd w:val="clear" w:color="auto" w:fill="FFFFFF"/>
        <w:jc w:val="both"/>
        <w:rPr>
          <w:sz w:val="24"/>
          <w:szCs w:val="24"/>
        </w:rPr>
      </w:pPr>
      <w:r w:rsidRPr="0040566B">
        <w:rPr>
          <w:sz w:val="24"/>
          <w:szCs w:val="24"/>
        </w:rPr>
        <w:t>исследование задач, которые сводятся к операторным уравнениям и включениям в полуупорядоченных пространствах;</w:t>
      </w:r>
    </w:p>
    <w:p w:rsidR="00F0623E" w:rsidRPr="0040566B" w:rsidRDefault="00F0623E" w:rsidP="00F0623E">
      <w:pPr>
        <w:keepNext/>
        <w:keepLines/>
        <w:shd w:val="clear" w:color="auto" w:fill="FFFFFF"/>
        <w:jc w:val="both"/>
        <w:rPr>
          <w:sz w:val="24"/>
          <w:szCs w:val="24"/>
        </w:rPr>
      </w:pPr>
    </w:p>
    <w:p w:rsidR="00D421D3" w:rsidRDefault="00836507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CB0357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CB0357">
        <w:rPr>
          <w:rFonts w:eastAsia="Times New Roman"/>
          <w:sz w:val="24"/>
          <w:szCs w:val="24"/>
        </w:rPr>
        <w:t xml:space="preserve">    </w:t>
      </w:r>
      <w:r w:rsidR="00D421D3" w:rsidRPr="00CB0357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CB0357">
        <w:rPr>
          <w:rFonts w:eastAsia="Times New Roman"/>
          <w:sz w:val="24"/>
          <w:szCs w:val="24"/>
        </w:rPr>
        <w:t>аспирант должен:</w:t>
      </w:r>
    </w:p>
    <w:p w:rsidR="00AF6F37" w:rsidRPr="00CB035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CB0357">
        <w:rPr>
          <w:b/>
          <w:sz w:val="24"/>
          <w:szCs w:val="24"/>
        </w:rPr>
        <w:t>Знать:</w:t>
      </w:r>
      <w:r w:rsidRPr="00CB0357">
        <w:rPr>
          <w:sz w:val="24"/>
          <w:szCs w:val="24"/>
        </w:rPr>
        <w:t xml:space="preserve"> </w:t>
      </w:r>
    </w:p>
    <w:p w:rsidR="0008198A" w:rsidRDefault="00AF6F37" w:rsidP="0008198A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 w:rsidRPr="00CB0357">
        <w:rPr>
          <w:sz w:val="24"/>
          <w:szCs w:val="24"/>
        </w:rPr>
        <w:t xml:space="preserve">- </w:t>
      </w:r>
      <w:r w:rsidR="0008198A">
        <w:rPr>
          <w:sz w:val="24"/>
          <w:szCs w:val="24"/>
        </w:rPr>
        <w:t>основные понятия и утверждения теории полуупорядоченных пространств;</w:t>
      </w:r>
    </w:p>
    <w:p w:rsidR="0008198A" w:rsidRDefault="0008198A" w:rsidP="0008198A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свойства отображений, действующих в полуупорядоченных пространствах;</w:t>
      </w:r>
    </w:p>
    <w:p w:rsidR="00AF6F37" w:rsidRPr="00CB0357" w:rsidRDefault="0008198A" w:rsidP="003673AF">
      <w:pPr>
        <w:keepNext/>
        <w:keepLines/>
        <w:tabs>
          <w:tab w:val="left" w:pos="142"/>
          <w:tab w:val="left" w:pos="567"/>
          <w:tab w:val="left" w:pos="3402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приложения </w:t>
      </w:r>
      <w:r>
        <w:rPr>
          <w:bCs/>
          <w:sz w:val="24"/>
          <w:szCs w:val="24"/>
        </w:rPr>
        <w:t xml:space="preserve">теории полуупорядоченных пространств к исследованию </w:t>
      </w:r>
      <w:r w:rsidR="00796151" w:rsidRPr="00CB0357">
        <w:rPr>
          <w:bCs/>
          <w:sz w:val="24"/>
          <w:szCs w:val="24"/>
        </w:rPr>
        <w:t>дифференциальных</w:t>
      </w:r>
      <w:r>
        <w:rPr>
          <w:bCs/>
          <w:sz w:val="24"/>
          <w:szCs w:val="24"/>
        </w:rPr>
        <w:t>, функционально-дифференциальных и интегральных уравнений и включений</w:t>
      </w:r>
      <w:r w:rsidR="00CB0357">
        <w:rPr>
          <w:sz w:val="24"/>
          <w:szCs w:val="24"/>
        </w:rPr>
        <w:t>.</w:t>
      </w:r>
    </w:p>
    <w:p w:rsidR="00AF6F37" w:rsidRPr="00CB035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CB0357">
        <w:rPr>
          <w:b/>
          <w:sz w:val="24"/>
          <w:szCs w:val="24"/>
        </w:rPr>
        <w:t>Уметь:</w:t>
      </w:r>
    </w:p>
    <w:p w:rsidR="00AF6F37" w:rsidRDefault="0008198A" w:rsidP="0040566B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выбирать</w:t>
      </w:r>
      <w:r w:rsidR="0040566B">
        <w:rPr>
          <w:sz w:val="24"/>
          <w:szCs w:val="24"/>
        </w:rPr>
        <w:t xml:space="preserve"> и строить</w:t>
      </w:r>
      <w:r>
        <w:rPr>
          <w:sz w:val="24"/>
          <w:szCs w:val="24"/>
        </w:rPr>
        <w:t xml:space="preserve"> пространства для решения и исследования различных операторных </w:t>
      </w:r>
      <w:r w:rsidR="00796151" w:rsidRPr="00CB0357">
        <w:rPr>
          <w:sz w:val="24"/>
          <w:szCs w:val="24"/>
        </w:rPr>
        <w:t>уравнений и включений,</w:t>
      </w:r>
      <w:r w:rsidR="0040566B">
        <w:rPr>
          <w:sz w:val="24"/>
          <w:szCs w:val="24"/>
        </w:rPr>
        <w:t xml:space="preserve"> </w:t>
      </w:r>
      <w:r w:rsidR="00796151" w:rsidRPr="00CB0357">
        <w:rPr>
          <w:sz w:val="24"/>
          <w:szCs w:val="24"/>
        </w:rPr>
        <w:t>задач оптимального управления</w:t>
      </w:r>
      <w:r w:rsidR="00AF6F37" w:rsidRPr="00CB0357">
        <w:rPr>
          <w:sz w:val="24"/>
          <w:szCs w:val="24"/>
        </w:rPr>
        <w:t>;</w:t>
      </w:r>
    </w:p>
    <w:p w:rsidR="00AF6F37" w:rsidRPr="0040566B" w:rsidRDefault="0040566B" w:rsidP="0040566B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использовать свойства отображений полуупорядоченных простран</w:t>
      </w:r>
      <w:proofErr w:type="gramStart"/>
      <w:r>
        <w:rPr>
          <w:sz w:val="24"/>
          <w:szCs w:val="24"/>
        </w:rPr>
        <w:t>ств дл</w:t>
      </w:r>
      <w:proofErr w:type="gramEnd"/>
      <w:r>
        <w:rPr>
          <w:sz w:val="24"/>
          <w:szCs w:val="24"/>
        </w:rPr>
        <w:t>я исследования разрешимости и получения эффективных оценок решений операторных уравнений.</w:t>
      </w:r>
    </w:p>
    <w:p w:rsidR="00AF6F37" w:rsidRPr="00CB035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CB0357">
        <w:rPr>
          <w:b/>
          <w:sz w:val="24"/>
          <w:szCs w:val="24"/>
        </w:rPr>
        <w:t>Владеть:</w:t>
      </w:r>
    </w:p>
    <w:p w:rsidR="0040566B" w:rsidRPr="0040566B" w:rsidRDefault="00AF6F37" w:rsidP="0040566B">
      <w:pPr>
        <w:keepNext/>
        <w:keepLines/>
        <w:tabs>
          <w:tab w:val="left" w:pos="3402"/>
        </w:tabs>
        <w:jc w:val="both"/>
        <w:outlineLvl w:val="0"/>
        <w:rPr>
          <w:bCs/>
          <w:sz w:val="24"/>
          <w:szCs w:val="24"/>
        </w:rPr>
      </w:pPr>
      <w:r w:rsidRPr="0040566B">
        <w:rPr>
          <w:sz w:val="24"/>
          <w:szCs w:val="24"/>
        </w:rPr>
        <w:t xml:space="preserve">- </w:t>
      </w:r>
      <w:r w:rsidR="00796151" w:rsidRPr="0040566B">
        <w:rPr>
          <w:bCs/>
          <w:sz w:val="24"/>
          <w:szCs w:val="24"/>
        </w:rPr>
        <w:t xml:space="preserve">навыками </w:t>
      </w:r>
      <w:r w:rsidR="0040566B" w:rsidRPr="0040566B">
        <w:rPr>
          <w:bCs/>
          <w:sz w:val="24"/>
          <w:szCs w:val="24"/>
        </w:rPr>
        <w:t>задания</w:t>
      </w:r>
      <w:r w:rsidR="0040566B">
        <w:rPr>
          <w:bCs/>
          <w:sz w:val="24"/>
          <w:szCs w:val="24"/>
        </w:rPr>
        <w:t xml:space="preserve"> отношений</w:t>
      </w:r>
      <w:r w:rsidR="0040566B" w:rsidRPr="0040566B">
        <w:rPr>
          <w:bCs/>
          <w:sz w:val="24"/>
          <w:szCs w:val="24"/>
        </w:rPr>
        <w:t xml:space="preserve"> порядка в различных функциональных пространствах; </w:t>
      </w:r>
    </w:p>
    <w:p w:rsidR="0040566B" w:rsidRPr="0040566B" w:rsidRDefault="0040566B" w:rsidP="0040566B">
      <w:pPr>
        <w:keepNext/>
        <w:keepLines/>
        <w:tabs>
          <w:tab w:val="left" w:pos="3402"/>
        </w:tabs>
        <w:jc w:val="both"/>
        <w:outlineLvl w:val="0"/>
        <w:rPr>
          <w:bCs/>
          <w:sz w:val="24"/>
          <w:szCs w:val="24"/>
        </w:rPr>
      </w:pPr>
      <w:r w:rsidRPr="0040566B">
        <w:rPr>
          <w:bCs/>
          <w:sz w:val="24"/>
          <w:szCs w:val="24"/>
        </w:rPr>
        <w:t>- навыками сведения задач для дифференциальных, функционально-дифференциальных, интегральных уравнений и включений к операторным уравнениям и включениям в полуупорядоченных пространствах;</w:t>
      </w:r>
    </w:p>
    <w:p w:rsidR="00796151" w:rsidRPr="00CB0357" w:rsidRDefault="0040566B" w:rsidP="0040566B">
      <w:pPr>
        <w:keepNext/>
        <w:keepLines/>
        <w:tabs>
          <w:tab w:val="left" w:pos="3402"/>
        </w:tabs>
        <w:jc w:val="both"/>
        <w:outlineLvl w:val="0"/>
        <w:rPr>
          <w:b/>
          <w:sz w:val="24"/>
          <w:szCs w:val="24"/>
        </w:rPr>
      </w:pPr>
      <w:r w:rsidRPr="0040566B">
        <w:rPr>
          <w:bCs/>
          <w:sz w:val="24"/>
          <w:szCs w:val="24"/>
        </w:rPr>
        <w:t>- навыками построения эффективных оценок решений уравнений и включений различного типа.</w:t>
      </w:r>
    </w:p>
    <w:p w:rsidR="00D421D3" w:rsidRPr="00CB0357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CB0357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>2</w:t>
      </w:r>
      <w:r w:rsidR="00D421D3" w:rsidRPr="00CB0357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CB0357">
        <w:rPr>
          <w:rFonts w:eastAsia="Times New Roman"/>
          <w:b/>
          <w:sz w:val="24"/>
          <w:szCs w:val="24"/>
        </w:rPr>
        <w:t>программы</w:t>
      </w:r>
      <w:r w:rsidR="00D421D3" w:rsidRPr="00CB0357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CB0357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CB0357">
        <w:t xml:space="preserve">Дисциплина </w:t>
      </w:r>
      <w:r w:rsidR="00500838" w:rsidRPr="00CB0357">
        <w:t>«</w:t>
      </w:r>
      <w:r w:rsidR="00796151" w:rsidRPr="00CB0357">
        <w:t>Теория отображений полуупорядоченных пространств</w:t>
      </w:r>
      <w:r w:rsidR="00500838" w:rsidRPr="00CB0357">
        <w:t>»</w:t>
      </w:r>
      <w:r w:rsidRPr="00CB0357">
        <w:t xml:space="preserve"> относится к </w:t>
      </w:r>
      <w:r w:rsidR="00F81816" w:rsidRPr="00CB0357">
        <w:t xml:space="preserve">образовательному компоненту «Дисциплины (модули)» программы аспирантуры </w:t>
      </w:r>
      <w:r w:rsidRPr="00CB0357">
        <w:t xml:space="preserve">по </w:t>
      </w:r>
      <w:r w:rsidR="00F81816" w:rsidRPr="00CB0357">
        <w:t>научной специальности</w:t>
      </w:r>
      <w:r w:rsidR="0078728D" w:rsidRPr="00CB0357">
        <w:t xml:space="preserve"> </w:t>
      </w:r>
      <w:r w:rsidR="00796151" w:rsidRPr="00CB0357">
        <w:t>1.1.2. Дифференциальные уравнения и математическая физика</w:t>
      </w:r>
      <w:r w:rsidRPr="00CB0357">
        <w:t xml:space="preserve">. </w:t>
      </w:r>
      <w:r w:rsidR="00796151" w:rsidRPr="00CB0357">
        <w:t>Дисциплина является элективной</w:t>
      </w:r>
      <w:r w:rsidR="00BE4964" w:rsidRPr="00CB0357">
        <w:t>.</w:t>
      </w:r>
    </w:p>
    <w:p w:rsidR="00D421D3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</w:pPr>
      <w:r w:rsidRPr="00CB0357">
        <w:t xml:space="preserve">Дисциплина </w:t>
      </w:r>
      <w:r w:rsidR="00910F6F" w:rsidRPr="00CB0357">
        <w:t>«</w:t>
      </w:r>
      <w:r w:rsidR="00796151" w:rsidRPr="00CB0357">
        <w:t>Теория отображений полуупорядоченных пространств</w:t>
      </w:r>
      <w:r w:rsidR="00910F6F" w:rsidRPr="00CB0357">
        <w:t>»</w:t>
      </w:r>
      <w:r w:rsidRPr="00CB0357">
        <w:t xml:space="preserve"> изучается в</w:t>
      </w:r>
      <w:r w:rsidR="00796151" w:rsidRPr="00CB0357">
        <w:t>о</w:t>
      </w:r>
      <w:r w:rsidRPr="00CB0357">
        <w:t xml:space="preserve"> </w:t>
      </w:r>
      <w:r w:rsidR="00796151" w:rsidRPr="00CB0357">
        <w:t>2</w:t>
      </w:r>
      <w:r w:rsidRPr="00CB0357">
        <w:t xml:space="preserve"> семестре.</w:t>
      </w:r>
    </w:p>
    <w:p w:rsidR="00CB0357" w:rsidRPr="00CB0357" w:rsidRDefault="00CB0357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</w:p>
    <w:p w:rsidR="00D421D3" w:rsidRPr="00CB0357" w:rsidRDefault="00836507" w:rsidP="00D421D3">
      <w:pPr>
        <w:jc w:val="both"/>
        <w:rPr>
          <w:rFonts w:eastAsia="Times New Roman"/>
          <w:b/>
          <w:sz w:val="24"/>
          <w:szCs w:val="24"/>
        </w:rPr>
      </w:pPr>
      <w:bookmarkStart w:id="0" w:name="_Toc265842337"/>
      <w:r w:rsidRPr="00CB0357">
        <w:rPr>
          <w:rFonts w:eastAsia="Times New Roman"/>
          <w:b/>
          <w:sz w:val="24"/>
          <w:szCs w:val="24"/>
        </w:rPr>
        <w:t>3</w:t>
      </w:r>
      <w:r w:rsidR="00D421D3" w:rsidRPr="00CB0357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CB0357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>3</w:t>
      </w:r>
      <w:r w:rsidR="00D421D3" w:rsidRPr="00CB0357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CB0357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CB0357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CB0357">
        <w:rPr>
          <w:rFonts w:eastAsia="Times New Roman"/>
          <w:sz w:val="24"/>
          <w:szCs w:val="24"/>
        </w:rPr>
        <w:t>2</w:t>
      </w:r>
      <w:r w:rsidRPr="00CB0357">
        <w:rPr>
          <w:rFonts w:eastAsia="Times New Roman"/>
          <w:sz w:val="24"/>
          <w:szCs w:val="24"/>
        </w:rPr>
        <w:t xml:space="preserve"> </w:t>
      </w:r>
      <w:proofErr w:type="spellStart"/>
      <w:r w:rsidRPr="00CB0357">
        <w:rPr>
          <w:rFonts w:eastAsia="Times New Roman"/>
          <w:sz w:val="24"/>
          <w:szCs w:val="24"/>
        </w:rPr>
        <w:t>з.е</w:t>
      </w:r>
      <w:proofErr w:type="spellEnd"/>
      <w:r w:rsidRPr="00CB0357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96B25" w:rsidRDefault="00D96B2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96B25" w:rsidRDefault="00D96B2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96B25" w:rsidRDefault="00D96B2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96B25" w:rsidRDefault="00D96B2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96B25" w:rsidRDefault="00D96B25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CB0357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CB0357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CB0357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CB0357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CB0357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CB0357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CB0357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CB0357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CB0357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B035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CB0357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CB035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CB0357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B0357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CB0357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CB035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CB035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B0357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CB035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CB035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B0357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CB035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CB035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B0357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CB035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CB0357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CB0357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CB0357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B0357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CB035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CB0357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B035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CB0357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CB0357" w:rsidRDefault="00D421D3" w:rsidP="00D421D3">
      <w:pPr>
        <w:jc w:val="left"/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 xml:space="preserve">      </w:t>
      </w:r>
      <w:r w:rsidR="00836507" w:rsidRPr="00CB0357">
        <w:rPr>
          <w:rFonts w:eastAsia="Times New Roman"/>
          <w:b/>
          <w:sz w:val="24"/>
          <w:szCs w:val="24"/>
        </w:rPr>
        <w:t>3</w:t>
      </w:r>
      <w:r w:rsidRPr="00CB0357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CB0357">
        <w:rPr>
          <w:rFonts w:eastAsia="Times New Roman"/>
          <w:b/>
          <w:sz w:val="24"/>
          <w:szCs w:val="24"/>
        </w:rPr>
        <w:t>дисциплины</w:t>
      </w:r>
      <w:r w:rsidRPr="00CB0357">
        <w:rPr>
          <w:rFonts w:eastAsia="Times New Roman"/>
          <w:b/>
          <w:sz w:val="24"/>
          <w:szCs w:val="24"/>
        </w:rPr>
        <w:t xml:space="preserve">: </w:t>
      </w:r>
    </w:p>
    <w:p w:rsidR="00C804FF" w:rsidRPr="00CB0357" w:rsidRDefault="00C804FF" w:rsidP="00D421D3">
      <w:pPr>
        <w:jc w:val="left"/>
        <w:rPr>
          <w:rFonts w:eastAsia="Times New Roman"/>
          <w:b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CB0357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CB0357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CB035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CB0357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CB0357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CB035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CB0357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CB0357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CB035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CB0357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96151" w:rsidRPr="00CB035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51" w:rsidRPr="00CB0357" w:rsidRDefault="00796151" w:rsidP="00796151">
            <w:pPr>
              <w:pStyle w:val="a4"/>
              <w:numPr>
                <w:ilvl w:val="0"/>
                <w:numId w:val="9"/>
              </w:numPr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51" w:rsidRPr="00CB0357" w:rsidRDefault="00796151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</w:rPr>
              <w:t>Тема 1.</w:t>
            </w:r>
            <w:r w:rsidRPr="00CB0357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Pr="00CB0357">
              <w:rPr>
                <w:sz w:val="24"/>
                <w:szCs w:val="24"/>
              </w:rPr>
              <w:t>Полуупорядоченные пространства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6151" w:rsidRPr="00CB0357" w:rsidRDefault="00796151" w:rsidP="0079615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79615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3A0063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79615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CB035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</w:t>
            </w:r>
          </w:p>
        </w:tc>
      </w:tr>
      <w:tr w:rsidR="00796151" w:rsidRPr="00CB035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51" w:rsidRPr="00CB0357" w:rsidRDefault="00796151" w:rsidP="00796151">
            <w:pPr>
              <w:pStyle w:val="a4"/>
              <w:numPr>
                <w:ilvl w:val="0"/>
                <w:numId w:val="9"/>
              </w:numPr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51" w:rsidRPr="00CB0357" w:rsidRDefault="00796151" w:rsidP="00CB035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Pr="00CB0357">
              <w:rPr>
                <w:sz w:val="24"/>
                <w:szCs w:val="24"/>
              </w:rPr>
              <w:t>Пространства с конусом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79615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79615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3A0063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79615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CB035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</w:t>
            </w:r>
          </w:p>
        </w:tc>
      </w:tr>
      <w:tr w:rsidR="00796151" w:rsidRPr="00CB035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51" w:rsidRPr="00CB0357" w:rsidRDefault="00796151" w:rsidP="00796151">
            <w:pPr>
              <w:pStyle w:val="a4"/>
              <w:keepNext/>
              <w:numPr>
                <w:ilvl w:val="0"/>
                <w:numId w:val="9"/>
              </w:numPr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51" w:rsidRPr="00CB0357" w:rsidRDefault="00796151" w:rsidP="00CB035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</w:rPr>
              <w:t xml:space="preserve">Тема 3. </w:t>
            </w:r>
            <w:r w:rsidRPr="00CB0357">
              <w:rPr>
                <w:sz w:val="24"/>
                <w:szCs w:val="24"/>
              </w:rPr>
              <w:t>Операторы в полуупорядоченных пространствах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79615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79615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3A0063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79615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CB035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задания, контрольная работа</w:t>
            </w:r>
          </w:p>
        </w:tc>
      </w:tr>
    </w:tbl>
    <w:p w:rsidR="00D421D3" w:rsidRPr="00CB0357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D421D3" w:rsidRPr="00CB0357" w:rsidRDefault="00D421D3" w:rsidP="00796151">
      <w:pPr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 xml:space="preserve">Тема 1. </w:t>
      </w:r>
      <w:r w:rsidR="00796151" w:rsidRPr="00CB0357">
        <w:rPr>
          <w:rFonts w:eastAsia="Calibri"/>
          <w:b/>
          <w:sz w:val="24"/>
          <w:szCs w:val="24"/>
          <w:u w:val="single"/>
        </w:rPr>
        <w:t>Полуупорядоченные пространства</w:t>
      </w:r>
    </w:p>
    <w:p w:rsidR="00D421D3" w:rsidRPr="00CB0357" w:rsidRDefault="00D421D3" w:rsidP="00796151">
      <w:pPr>
        <w:tabs>
          <w:tab w:val="left" w:pos="1134"/>
          <w:tab w:val="left" w:pos="2373"/>
        </w:tabs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CB0357">
        <w:rPr>
          <w:rFonts w:eastAsia="Times New Roman"/>
          <w:b/>
          <w:sz w:val="24"/>
          <w:szCs w:val="24"/>
        </w:rPr>
        <w:t>Лекция.</w:t>
      </w:r>
      <w:r w:rsidR="00796151" w:rsidRPr="00CB0357">
        <w:rPr>
          <w:rFonts w:eastAsia="Times New Roman"/>
          <w:b/>
          <w:sz w:val="24"/>
          <w:szCs w:val="24"/>
        </w:rPr>
        <w:t xml:space="preserve"> </w:t>
      </w:r>
      <w:r w:rsidR="00796151" w:rsidRPr="00CB0357">
        <w:rPr>
          <w:rFonts w:eastAsia="Calibri"/>
          <w:sz w:val="24"/>
          <w:szCs w:val="24"/>
        </w:rPr>
        <w:t>Аксиомы полуупорядоченного пространства. Полуупорядоченные пространства общего вида. Верхний и нижний предел. Дополнение полуупорядоченного пространства. Декартово произведение.</w:t>
      </w:r>
    </w:p>
    <w:p w:rsidR="00D421D3" w:rsidRPr="00CB0357" w:rsidRDefault="00D421D3" w:rsidP="00796151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796151" w:rsidRPr="00CB0357" w:rsidRDefault="00796151" w:rsidP="00796151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CB0357">
        <w:rPr>
          <w:sz w:val="24"/>
          <w:szCs w:val="24"/>
        </w:rPr>
        <w:t>Примеры бинарных отношений.</w:t>
      </w:r>
      <w:r w:rsidRPr="00CB0357">
        <w:rPr>
          <w:rFonts w:eastAsia="Calibri"/>
          <w:sz w:val="24"/>
          <w:szCs w:val="24"/>
        </w:rPr>
        <w:t xml:space="preserve"> Определение свойств отношений. Отношение порядка. </w:t>
      </w:r>
    </w:p>
    <w:p w:rsidR="00796151" w:rsidRPr="00CB0357" w:rsidRDefault="00796151" w:rsidP="00796151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CB0357">
        <w:rPr>
          <w:rFonts w:eastAsia="Calibri"/>
          <w:sz w:val="24"/>
          <w:szCs w:val="24"/>
        </w:rPr>
        <w:t xml:space="preserve">Аксиомы полуупорядоченного пространства. Примеры линейно </w:t>
      </w:r>
      <w:proofErr w:type="gramStart"/>
      <w:r w:rsidRPr="00CB0357">
        <w:rPr>
          <w:rFonts w:eastAsia="Calibri"/>
          <w:sz w:val="24"/>
          <w:szCs w:val="24"/>
        </w:rPr>
        <w:t>упорядоченных</w:t>
      </w:r>
      <w:proofErr w:type="gramEnd"/>
      <w:r w:rsidRPr="00CB0357">
        <w:rPr>
          <w:rFonts w:eastAsia="Calibri"/>
          <w:sz w:val="24"/>
          <w:szCs w:val="24"/>
        </w:rPr>
        <w:t xml:space="preserve"> множества (цепи). Примеры полуупорядоченных пространств.</w:t>
      </w:r>
    </w:p>
    <w:p w:rsidR="00796151" w:rsidRPr="00CB0357" w:rsidRDefault="00796151" w:rsidP="00796151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CB0357">
        <w:rPr>
          <w:rFonts w:eastAsia="Calibri"/>
          <w:sz w:val="24"/>
          <w:szCs w:val="24"/>
        </w:rPr>
        <w:t>Верхний и нижний предел. Нахождение минимального, наименьшего элемента в конкретных пространствах.</w:t>
      </w:r>
    </w:p>
    <w:p w:rsidR="00796151" w:rsidRPr="00CB0357" w:rsidRDefault="00796151" w:rsidP="00796151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CB0357">
        <w:rPr>
          <w:rFonts w:eastAsia="Calibri"/>
          <w:sz w:val="24"/>
          <w:szCs w:val="24"/>
        </w:rPr>
        <w:t xml:space="preserve">Примеры полных и </w:t>
      </w:r>
      <w:proofErr w:type="spellStart"/>
      <w:r w:rsidRPr="00CB0357">
        <w:rPr>
          <w:rFonts w:eastAsia="Calibri"/>
          <w:sz w:val="24"/>
          <w:szCs w:val="24"/>
        </w:rPr>
        <w:t>секвенциально</w:t>
      </w:r>
      <w:proofErr w:type="spellEnd"/>
      <w:r w:rsidRPr="00CB0357">
        <w:rPr>
          <w:rFonts w:eastAsia="Calibri"/>
          <w:sz w:val="24"/>
          <w:szCs w:val="24"/>
        </w:rPr>
        <w:t xml:space="preserve"> полных упорядоченных пространств. Пополнение полуупорядоченного пространства. </w:t>
      </w:r>
    </w:p>
    <w:p w:rsidR="00D421D3" w:rsidRPr="00CB0357" w:rsidRDefault="00796151" w:rsidP="00796151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CB0357">
        <w:rPr>
          <w:rFonts w:eastAsia="Calibri"/>
          <w:sz w:val="24"/>
          <w:szCs w:val="24"/>
        </w:rPr>
        <w:t xml:space="preserve">Сформулировать лемму </w:t>
      </w:r>
      <w:proofErr w:type="spellStart"/>
      <w:r w:rsidRPr="00CB0357">
        <w:rPr>
          <w:rFonts w:eastAsia="Calibri"/>
          <w:sz w:val="24"/>
          <w:szCs w:val="24"/>
        </w:rPr>
        <w:t>Цорна</w:t>
      </w:r>
      <w:proofErr w:type="spellEnd"/>
      <w:r w:rsidRPr="00CB0357">
        <w:rPr>
          <w:rFonts w:eastAsia="Calibri"/>
          <w:sz w:val="24"/>
          <w:szCs w:val="24"/>
        </w:rPr>
        <w:t xml:space="preserve">, теорему </w:t>
      </w:r>
      <w:proofErr w:type="spellStart"/>
      <w:r w:rsidRPr="00CB0357">
        <w:rPr>
          <w:rFonts w:eastAsia="Calibri"/>
          <w:sz w:val="24"/>
          <w:szCs w:val="24"/>
        </w:rPr>
        <w:t>Цермелло</w:t>
      </w:r>
      <w:proofErr w:type="spellEnd"/>
      <w:r w:rsidRPr="00CB0357">
        <w:rPr>
          <w:rFonts w:eastAsia="Calibri"/>
          <w:sz w:val="24"/>
          <w:szCs w:val="24"/>
        </w:rPr>
        <w:t xml:space="preserve">, теорему </w:t>
      </w:r>
      <w:proofErr w:type="spellStart"/>
      <w:r w:rsidRPr="00CB0357">
        <w:rPr>
          <w:rFonts w:eastAsia="Calibri"/>
          <w:sz w:val="24"/>
          <w:szCs w:val="24"/>
        </w:rPr>
        <w:t>Хаусдорфа</w:t>
      </w:r>
      <w:proofErr w:type="spellEnd"/>
      <w:r w:rsidRPr="00CB0357">
        <w:rPr>
          <w:rFonts w:eastAsia="Calibri"/>
          <w:sz w:val="24"/>
          <w:szCs w:val="24"/>
        </w:rPr>
        <w:t>.</w:t>
      </w:r>
    </w:p>
    <w:p w:rsidR="00D421D3" w:rsidRPr="00CB0357" w:rsidRDefault="00D421D3" w:rsidP="00796151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796151" w:rsidRPr="00CB0357" w:rsidRDefault="00796151" w:rsidP="00796151">
      <w:pPr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796151" w:rsidRPr="00CB0357" w:rsidRDefault="00796151" w:rsidP="00796151">
      <w:pPr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Конспектирование материалов, работа со справочной литературой.</w:t>
      </w:r>
    </w:p>
    <w:p w:rsidR="00796151" w:rsidRPr="00CB0357" w:rsidRDefault="00796151" w:rsidP="00796151">
      <w:pPr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Выполнение индивидуальных домашних заданий, контрольных работ.</w:t>
      </w:r>
    </w:p>
    <w:p w:rsidR="00796151" w:rsidRPr="00CB0357" w:rsidRDefault="00796151" w:rsidP="00D421D3">
      <w:pPr>
        <w:ind w:firstLine="454"/>
        <w:rPr>
          <w:rFonts w:eastAsia="Times New Roman"/>
          <w:b/>
          <w:sz w:val="24"/>
          <w:szCs w:val="24"/>
        </w:rPr>
      </w:pPr>
    </w:p>
    <w:p w:rsidR="00D421D3" w:rsidRPr="00CB0357" w:rsidRDefault="00D421D3" w:rsidP="00796151">
      <w:pPr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 xml:space="preserve">Тема 2. </w:t>
      </w:r>
      <w:r w:rsidR="00796151" w:rsidRPr="00CB0357">
        <w:rPr>
          <w:rFonts w:eastAsia="Calibri"/>
          <w:b/>
          <w:sz w:val="24"/>
          <w:szCs w:val="24"/>
          <w:u w:val="single"/>
          <w:shd w:val="clear" w:color="auto" w:fill="FBFBFB"/>
        </w:rPr>
        <w:t>Пространства с конусом</w:t>
      </w:r>
    </w:p>
    <w:p w:rsidR="00D421D3" w:rsidRPr="00CB0357" w:rsidRDefault="00D421D3" w:rsidP="00D421D3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CB0357">
        <w:rPr>
          <w:rFonts w:eastAsia="Times New Roman"/>
          <w:b/>
          <w:sz w:val="24"/>
          <w:szCs w:val="24"/>
        </w:rPr>
        <w:t xml:space="preserve">Лекция. </w:t>
      </w:r>
      <w:r w:rsidR="00796151" w:rsidRPr="00CB0357">
        <w:rPr>
          <w:rFonts w:eastAsia="Calibri"/>
          <w:sz w:val="24"/>
          <w:szCs w:val="24"/>
        </w:rPr>
        <w:t xml:space="preserve">Конусы и </w:t>
      </w:r>
      <w:proofErr w:type="spellStart"/>
      <w:r w:rsidR="00796151" w:rsidRPr="00CB0357">
        <w:rPr>
          <w:rFonts w:eastAsia="Calibri"/>
          <w:sz w:val="24"/>
          <w:szCs w:val="24"/>
        </w:rPr>
        <w:t>полуупорядоченность</w:t>
      </w:r>
      <w:proofErr w:type="spellEnd"/>
      <w:r w:rsidR="00796151" w:rsidRPr="00CB0357">
        <w:rPr>
          <w:rFonts w:eastAsia="Calibri"/>
          <w:sz w:val="24"/>
          <w:szCs w:val="24"/>
        </w:rPr>
        <w:t xml:space="preserve">. Разновидности конусов. Линейные положительные функционалы. Пространства с двумя конусами. Специальные конусы. Интегральные операторы. Краевые задачи. Двухточечная задача. Линейные положительные операторы. Неразложимые операторы. Оценки спектрального радиуса. Позитивные собственные значения. Несовместные неравенства. Положительная </w:t>
      </w:r>
      <w:r w:rsidR="00796151" w:rsidRPr="00CB0357">
        <w:rPr>
          <w:rFonts w:eastAsia="Calibri"/>
          <w:sz w:val="24"/>
          <w:szCs w:val="24"/>
        </w:rPr>
        <w:lastRenderedPageBreak/>
        <w:t xml:space="preserve">обратимость. Дифференцируемость по конусу. Производные </w:t>
      </w:r>
      <w:proofErr w:type="spellStart"/>
      <w:r w:rsidR="00796151" w:rsidRPr="00CB0357">
        <w:rPr>
          <w:rFonts w:eastAsia="Calibri"/>
          <w:sz w:val="24"/>
          <w:szCs w:val="24"/>
        </w:rPr>
        <w:t>Фреше-Гато</w:t>
      </w:r>
      <w:proofErr w:type="spellEnd"/>
      <w:r w:rsidR="00796151" w:rsidRPr="00CB0357">
        <w:rPr>
          <w:rFonts w:eastAsia="Calibri"/>
          <w:sz w:val="24"/>
          <w:szCs w:val="24"/>
        </w:rPr>
        <w:t>. Производные по конусу. Производные высших порядков. Дифференцирование интегральных операторов. Дифференцирование оператора сдвига.</w:t>
      </w:r>
    </w:p>
    <w:p w:rsidR="00D421D3" w:rsidRPr="00CB0357" w:rsidRDefault="00D421D3" w:rsidP="00D421D3">
      <w:pPr>
        <w:ind w:firstLine="709"/>
        <w:jc w:val="both"/>
        <w:rPr>
          <w:rFonts w:eastAsia="Times New Roman"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0"/>
        </w:numPr>
        <w:ind w:left="426" w:hanging="426"/>
        <w:jc w:val="both"/>
        <w:rPr>
          <w:b/>
          <w:sz w:val="24"/>
          <w:szCs w:val="24"/>
        </w:rPr>
      </w:pPr>
      <w:r w:rsidRPr="00CB0357">
        <w:rPr>
          <w:rFonts w:eastAsia="Calibri"/>
          <w:sz w:val="24"/>
          <w:szCs w:val="24"/>
        </w:rPr>
        <w:t xml:space="preserve">Привести примеры конусов в линейных пространствах непрерывных, суммируемых, абсолютно непрерывных функций. Выяснить свойства этих конусов. Определить </w:t>
      </w:r>
      <w:proofErr w:type="gramStart"/>
      <w:r w:rsidRPr="00CB0357">
        <w:rPr>
          <w:rFonts w:eastAsia="Calibri"/>
          <w:sz w:val="24"/>
          <w:szCs w:val="24"/>
        </w:rPr>
        <w:t>соответствующую</w:t>
      </w:r>
      <w:proofErr w:type="gramEnd"/>
      <w:r w:rsidRPr="00CB0357">
        <w:rPr>
          <w:rFonts w:eastAsia="Calibri"/>
          <w:sz w:val="24"/>
          <w:szCs w:val="24"/>
        </w:rPr>
        <w:t xml:space="preserve"> </w:t>
      </w:r>
      <w:proofErr w:type="spellStart"/>
      <w:r w:rsidRPr="00CB0357">
        <w:rPr>
          <w:rFonts w:eastAsia="Calibri"/>
          <w:sz w:val="24"/>
          <w:szCs w:val="24"/>
        </w:rPr>
        <w:t>полуупорядоченность</w:t>
      </w:r>
      <w:proofErr w:type="spellEnd"/>
      <w:r w:rsidRPr="00CB0357">
        <w:rPr>
          <w:rFonts w:eastAsia="Calibri"/>
          <w:sz w:val="24"/>
          <w:szCs w:val="24"/>
        </w:rPr>
        <w:t xml:space="preserve"> в линейных пространствах. 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0"/>
        </w:numPr>
        <w:ind w:left="426" w:hanging="426"/>
        <w:jc w:val="both"/>
        <w:rPr>
          <w:b/>
          <w:sz w:val="24"/>
          <w:szCs w:val="24"/>
        </w:rPr>
      </w:pPr>
      <w:r w:rsidRPr="00CB0357">
        <w:rPr>
          <w:rFonts w:eastAsia="Calibri"/>
          <w:sz w:val="24"/>
          <w:szCs w:val="24"/>
        </w:rPr>
        <w:t xml:space="preserve">Линейные положительные функционалы. Примеры линейных положительных функционалов, определенных на конечномерном пространстве, пространствах непрерывных, суммируемых, абсолютно непрерывных функций. 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0"/>
        </w:numPr>
        <w:ind w:left="426" w:hanging="426"/>
        <w:jc w:val="both"/>
        <w:rPr>
          <w:b/>
          <w:sz w:val="24"/>
          <w:szCs w:val="24"/>
        </w:rPr>
      </w:pPr>
      <w:r w:rsidRPr="00CB0357">
        <w:rPr>
          <w:rFonts w:eastAsia="Calibri"/>
          <w:sz w:val="24"/>
          <w:szCs w:val="24"/>
        </w:rPr>
        <w:t>Примеры простран</w:t>
      </w:r>
      <w:proofErr w:type="gramStart"/>
      <w:r w:rsidRPr="00CB0357">
        <w:rPr>
          <w:rFonts w:eastAsia="Calibri"/>
          <w:sz w:val="24"/>
          <w:szCs w:val="24"/>
        </w:rPr>
        <w:t>ств с дв</w:t>
      </w:r>
      <w:proofErr w:type="gramEnd"/>
      <w:r w:rsidRPr="00CB0357">
        <w:rPr>
          <w:rFonts w:eastAsia="Calibri"/>
          <w:sz w:val="24"/>
          <w:szCs w:val="24"/>
        </w:rPr>
        <w:t xml:space="preserve">умя конусами. 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0"/>
        </w:numPr>
        <w:ind w:left="426" w:hanging="426"/>
        <w:jc w:val="both"/>
        <w:rPr>
          <w:b/>
          <w:sz w:val="24"/>
          <w:szCs w:val="24"/>
        </w:rPr>
      </w:pPr>
      <w:r w:rsidRPr="00CB0357">
        <w:rPr>
          <w:rFonts w:eastAsia="Calibri"/>
          <w:sz w:val="24"/>
          <w:szCs w:val="24"/>
        </w:rPr>
        <w:t xml:space="preserve">Интегральные операторы. Регулярные интегральные операторы в пространствах непрерывных, суммируемых функций. 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0"/>
        </w:numPr>
        <w:ind w:left="426" w:hanging="426"/>
        <w:jc w:val="both"/>
        <w:rPr>
          <w:b/>
          <w:sz w:val="24"/>
          <w:szCs w:val="24"/>
        </w:rPr>
      </w:pPr>
      <w:r w:rsidRPr="00CB0357">
        <w:rPr>
          <w:rFonts w:eastAsia="Calibri"/>
          <w:sz w:val="24"/>
          <w:szCs w:val="24"/>
        </w:rPr>
        <w:t xml:space="preserve">Линейные положительные операторы. Определение и свойства. 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0"/>
        </w:numPr>
        <w:ind w:left="426" w:hanging="426"/>
        <w:jc w:val="both"/>
        <w:rPr>
          <w:b/>
          <w:sz w:val="24"/>
          <w:szCs w:val="24"/>
        </w:rPr>
      </w:pPr>
      <w:r w:rsidRPr="00CB0357">
        <w:rPr>
          <w:rFonts w:eastAsia="Calibri"/>
          <w:sz w:val="24"/>
          <w:szCs w:val="24"/>
        </w:rPr>
        <w:t>Краевые задачи. Двухточечная задача. Периодическая задача. Условия положительности оператора Грина.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0"/>
        </w:numPr>
        <w:ind w:left="426" w:hanging="426"/>
        <w:jc w:val="both"/>
        <w:rPr>
          <w:b/>
          <w:sz w:val="24"/>
          <w:szCs w:val="24"/>
        </w:rPr>
      </w:pPr>
      <w:r w:rsidRPr="00CB0357">
        <w:rPr>
          <w:rFonts w:eastAsia="Calibri"/>
          <w:sz w:val="24"/>
          <w:szCs w:val="24"/>
        </w:rPr>
        <w:t>Неразложимые операторы. Оценки спектрального радиуса. Позитивные собственные значения. Примеры.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0"/>
        </w:numPr>
        <w:ind w:left="426" w:hanging="426"/>
        <w:jc w:val="both"/>
        <w:rPr>
          <w:b/>
          <w:sz w:val="24"/>
          <w:szCs w:val="24"/>
        </w:rPr>
      </w:pPr>
      <w:r w:rsidRPr="00CB0357">
        <w:rPr>
          <w:rFonts w:eastAsia="Calibri"/>
          <w:sz w:val="24"/>
          <w:szCs w:val="24"/>
        </w:rPr>
        <w:t xml:space="preserve">Положительная обратимость. Дифференцируемость по конусу. Производные </w:t>
      </w:r>
      <w:proofErr w:type="spellStart"/>
      <w:r w:rsidRPr="00CB0357">
        <w:rPr>
          <w:rFonts w:eastAsia="Calibri"/>
          <w:sz w:val="24"/>
          <w:szCs w:val="24"/>
        </w:rPr>
        <w:t>Фреше-Гато</w:t>
      </w:r>
      <w:proofErr w:type="spellEnd"/>
      <w:r w:rsidRPr="00CB0357">
        <w:rPr>
          <w:rFonts w:eastAsia="Calibri"/>
          <w:sz w:val="24"/>
          <w:szCs w:val="24"/>
        </w:rPr>
        <w:t>. Производные по конусу. Примеры.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0"/>
        </w:numPr>
        <w:ind w:left="426" w:hanging="426"/>
        <w:jc w:val="both"/>
        <w:rPr>
          <w:b/>
          <w:sz w:val="24"/>
          <w:szCs w:val="24"/>
        </w:rPr>
      </w:pPr>
      <w:r w:rsidRPr="00CB0357">
        <w:rPr>
          <w:rFonts w:eastAsia="Calibri"/>
          <w:sz w:val="24"/>
          <w:szCs w:val="24"/>
        </w:rPr>
        <w:t xml:space="preserve">Производные высших порядков. Дифференцирование конкретных интегральных операторов. </w:t>
      </w:r>
    </w:p>
    <w:p w:rsidR="00D421D3" w:rsidRPr="00CB0357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bookmarkEnd w:id="1"/>
    <w:p w:rsidR="00796151" w:rsidRPr="00CB0357" w:rsidRDefault="00796151" w:rsidP="00796151">
      <w:pPr>
        <w:numPr>
          <w:ilvl w:val="0"/>
          <w:numId w:val="11"/>
        </w:numPr>
        <w:jc w:val="left"/>
        <w:rPr>
          <w:sz w:val="24"/>
          <w:szCs w:val="24"/>
        </w:rPr>
      </w:pPr>
      <w:r w:rsidRPr="00CB0357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796151" w:rsidRPr="00CB0357" w:rsidRDefault="00796151" w:rsidP="00796151">
      <w:pPr>
        <w:numPr>
          <w:ilvl w:val="0"/>
          <w:numId w:val="11"/>
        </w:numPr>
        <w:ind w:left="426" w:hanging="426"/>
        <w:jc w:val="left"/>
        <w:rPr>
          <w:sz w:val="24"/>
          <w:szCs w:val="24"/>
        </w:rPr>
      </w:pPr>
      <w:r w:rsidRPr="00CB0357">
        <w:rPr>
          <w:sz w:val="24"/>
          <w:szCs w:val="24"/>
        </w:rPr>
        <w:t>Конспектирование материалов, работа со справочной литературой.</w:t>
      </w:r>
    </w:p>
    <w:p w:rsidR="00796151" w:rsidRPr="00CB0357" w:rsidRDefault="00796151" w:rsidP="00796151">
      <w:pPr>
        <w:numPr>
          <w:ilvl w:val="0"/>
          <w:numId w:val="11"/>
        </w:numPr>
        <w:ind w:left="426" w:hanging="426"/>
        <w:jc w:val="left"/>
        <w:rPr>
          <w:sz w:val="24"/>
          <w:szCs w:val="24"/>
        </w:rPr>
      </w:pPr>
      <w:r w:rsidRPr="00CB0357">
        <w:rPr>
          <w:sz w:val="24"/>
          <w:szCs w:val="24"/>
        </w:rPr>
        <w:t>Выполнение индивидуальных домашних заданий, контрольных работ.</w:t>
      </w:r>
    </w:p>
    <w:p w:rsidR="00874F50" w:rsidRPr="00CB0357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796151" w:rsidRPr="00CB0357" w:rsidRDefault="00796151" w:rsidP="00796151">
      <w:pPr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 xml:space="preserve">Тема 3. </w:t>
      </w:r>
      <w:r w:rsidRPr="00CB0357">
        <w:rPr>
          <w:b/>
          <w:sz w:val="24"/>
          <w:szCs w:val="24"/>
          <w:u w:val="single"/>
        </w:rPr>
        <w:t>Операторы в полуупорядоченных пространствах</w:t>
      </w:r>
    </w:p>
    <w:p w:rsidR="00796151" w:rsidRPr="00CB0357" w:rsidRDefault="00796151" w:rsidP="00796151">
      <w:pPr>
        <w:ind w:firstLine="567"/>
        <w:jc w:val="both"/>
        <w:rPr>
          <w:b/>
          <w:sz w:val="24"/>
          <w:szCs w:val="24"/>
        </w:rPr>
      </w:pPr>
      <w:r w:rsidRPr="00CB0357">
        <w:rPr>
          <w:b/>
          <w:sz w:val="24"/>
          <w:szCs w:val="24"/>
        </w:rPr>
        <w:t xml:space="preserve">Лекция. </w:t>
      </w:r>
      <w:r w:rsidRPr="00CB0357">
        <w:rPr>
          <w:sz w:val="24"/>
          <w:szCs w:val="24"/>
        </w:rPr>
        <w:t xml:space="preserve">Основные понятия теории упорядоченных пространств. Монотонные отображения. Теорема Кнастера-Тарского существования неподвижной точки монотонного оператора. Теорема </w:t>
      </w:r>
      <w:proofErr w:type="spellStart"/>
      <w:r w:rsidRPr="00CB0357">
        <w:rPr>
          <w:sz w:val="24"/>
          <w:szCs w:val="24"/>
        </w:rPr>
        <w:t>Бирхгофа-Тарского</w:t>
      </w:r>
      <w:proofErr w:type="spellEnd"/>
      <w:r w:rsidRPr="00CB0357">
        <w:rPr>
          <w:sz w:val="24"/>
          <w:szCs w:val="24"/>
        </w:rPr>
        <w:t xml:space="preserve"> о двустороннем неравенстве. Теорема Канторовича-Тарского </w:t>
      </w:r>
      <w:proofErr w:type="gramStart"/>
      <w:r w:rsidRPr="00CB0357">
        <w:rPr>
          <w:sz w:val="24"/>
          <w:szCs w:val="24"/>
        </w:rPr>
        <w:t>с</w:t>
      </w:r>
      <w:proofErr w:type="gramEnd"/>
      <w:r w:rsidRPr="00CB0357">
        <w:rPr>
          <w:sz w:val="24"/>
          <w:szCs w:val="24"/>
        </w:rPr>
        <w:t xml:space="preserve"> сходимости итераций к неподвижной точке монотонного оператора. Наибольшие и максимальные элементы </w:t>
      </w:r>
      <w:proofErr w:type="gramStart"/>
      <w:r w:rsidRPr="00CB0357">
        <w:rPr>
          <w:sz w:val="24"/>
          <w:szCs w:val="24"/>
        </w:rPr>
        <w:t>в</w:t>
      </w:r>
      <w:proofErr w:type="gramEnd"/>
      <w:r w:rsidRPr="00CB0357">
        <w:rPr>
          <w:sz w:val="24"/>
          <w:szCs w:val="24"/>
        </w:rPr>
        <w:t xml:space="preserve"> множестве неподвижных точек. Полуупорядоченные конусом </w:t>
      </w:r>
      <w:proofErr w:type="spellStart"/>
      <w:r w:rsidRPr="00CB0357">
        <w:rPr>
          <w:sz w:val="24"/>
          <w:szCs w:val="24"/>
        </w:rPr>
        <w:t>банаховы</w:t>
      </w:r>
      <w:proofErr w:type="spellEnd"/>
      <w:r w:rsidRPr="00CB0357">
        <w:rPr>
          <w:sz w:val="24"/>
          <w:szCs w:val="24"/>
        </w:rPr>
        <w:t xml:space="preserve"> пространства. Геометрические свойства конусов в </w:t>
      </w:r>
      <w:proofErr w:type="spellStart"/>
      <w:r w:rsidRPr="00CB0357">
        <w:rPr>
          <w:sz w:val="24"/>
          <w:szCs w:val="24"/>
        </w:rPr>
        <w:t>банаховых</w:t>
      </w:r>
      <w:proofErr w:type="spellEnd"/>
      <w:r w:rsidRPr="00CB0357">
        <w:rPr>
          <w:sz w:val="24"/>
          <w:szCs w:val="24"/>
        </w:rPr>
        <w:t xml:space="preserve"> пространствах. Теоремы о неподвижных точках монотонных и предельно монотонных операторов в </w:t>
      </w:r>
      <w:proofErr w:type="spellStart"/>
      <w:r w:rsidRPr="00CB0357">
        <w:rPr>
          <w:sz w:val="24"/>
          <w:szCs w:val="24"/>
        </w:rPr>
        <w:t>банаховых</w:t>
      </w:r>
      <w:proofErr w:type="spellEnd"/>
      <w:r w:rsidRPr="00CB0357">
        <w:rPr>
          <w:sz w:val="24"/>
          <w:szCs w:val="24"/>
        </w:rPr>
        <w:t xml:space="preserve"> пространствах. Приложения принципов неподвижных точек к исследованию интегральных уравнений в пространствах непрерывных и суммируемых функций. Теоремы Чаплыгина о дифференциальном неравенстве.</w:t>
      </w:r>
    </w:p>
    <w:p w:rsidR="00796151" w:rsidRPr="00CB0357" w:rsidRDefault="00796151" w:rsidP="00B26568">
      <w:pPr>
        <w:ind w:firstLine="454"/>
        <w:jc w:val="both"/>
        <w:rPr>
          <w:b/>
          <w:sz w:val="24"/>
          <w:szCs w:val="24"/>
        </w:rPr>
      </w:pPr>
      <w:r w:rsidRPr="00CB0357">
        <w:rPr>
          <w:b/>
          <w:sz w:val="24"/>
          <w:szCs w:val="24"/>
        </w:rPr>
        <w:t>Практическое занятие.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Определение и примеры монотонных отображений. 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Сформулировать теорему Кнастера-Тарского существования неподвижной точки монотонного оператора. Привести примеры применения этой теоремы к исследованию уравнений.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Сформулировать теорему </w:t>
      </w:r>
      <w:proofErr w:type="spellStart"/>
      <w:r w:rsidRPr="00CB0357">
        <w:rPr>
          <w:sz w:val="24"/>
          <w:szCs w:val="24"/>
        </w:rPr>
        <w:t>Бирхгофа-Тарского</w:t>
      </w:r>
      <w:proofErr w:type="spellEnd"/>
      <w:r w:rsidRPr="00CB0357">
        <w:rPr>
          <w:sz w:val="24"/>
          <w:szCs w:val="24"/>
        </w:rPr>
        <w:t xml:space="preserve"> о двустороннем неравенстве. Привести примеры применения этой теоремы к исследованию уравнений.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Сформулировать теорему Канторовича-Тарского </w:t>
      </w:r>
      <w:proofErr w:type="gramStart"/>
      <w:r w:rsidRPr="00CB0357">
        <w:rPr>
          <w:sz w:val="24"/>
          <w:szCs w:val="24"/>
        </w:rPr>
        <w:t>с</w:t>
      </w:r>
      <w:proofErr w:type="gramEnd"/>
      <w:r w:rsidRPr="00CB0357">
        <w:rPr>
          <w:sz w:val="24"/>
          <w:szCs w:val="24"/>
        </w:rPr>
        <w:t xml:space="preserve"> сходимости итераций к неподвижной точке монотонного оператора. Привести примеры применения этой теоремы к исследованию уравнений, к приближенному решению уравнений.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Наибольшие и максимальные элементы </w:t>
      </w:r>
      <w:proofErr w:type="gramStart"/>
      <w:r w:rsidRPr="00CB0357">
        <w:rPr>
          <w:sz w:val="24"/>
          <w:szCs w:val="24"/>
        </w:rPr>
        <w:t>в</w:t>
      </w:r>
      <w:proofErr w:type="gramEnd"/>
      <w:r w:rsidRPr="00CB0357">
        <w:rPr>
          <w:sz w:val="24"/>
          <w:szCs w:val="24"/>
        </w:rPr>
        <w:t xml:space="preserve"> множестве неподвижных точек. Применения к проблеме существований верхних и нижних решений задачи Коши для </w:t>
      </w:r>
      <w:r w:rsidRPr="00CB0357">
        <w:rPr>
          <w:sz w:val="24"/>
          <w:szCs w:val="24"/>
        </w:rPr>
        <w:lastRenderedPageBreak/>
        <w:t>дифференциальных уравнений.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Сформулировать определение свойства предельной монотонной компактности операторов. Сформулировать теорему о неподвижных точках монотонных и предельно монотонно компактных операторов в </w:t>
      </w:r>
      <w:proofErr w:type="spellStart"/>
      <w:r w:rsidRPr="00CB0357">
        <w:rPr>
          <w:sz w:val="24"/>
          <w:szCs w:val="24"/>
        </w:rPr>
        <w:t>банаховых</w:t>
      </w:r>
      <w:proofErr w:type="spellEnd"/>
      <w:r w:rsidRPr="00CB0357">
        <w:rPr>
          <w:sz w:val="24"/>
          <w:szCs w:val="24"/>
        </w:rPr>
        <w:t xml:space="preserve"> пространствах. 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Примеры применения принципов неподвижных точек к исследованию интегральных уравнений в пространствах непрерывных и суммируемых функций. 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Сформулировать теорему Чаплыгина о дифференциальном неравенстве. Какие дополнительные условия надо потребовать, чтобы утверждение теоремы Чаплыгина было справедливо для системы дифференциальных уравнений. </w:t>
      </w:r>
    </w:p>
    <w:p w:rsidR="00796151" w:rsidRPr="00CB0357" w:rsidRDefault="00796151" w:rsidP="00B26568">
      <w:pPr>
        <w:ind w:firstLine="454"/>
        <w:jc w:val="both"/>
        <w:rPr>
          <w:b/>
          <w:sz w:val="24"/>
          <w:szCs w:val="24"/>
        </w:rPr>
      </w:pPr>
      <w:r w:rsidRPr="00CB0357">
        <w:rPr>
          <w:b/>
          <w:sz w:val="24"/>
          <w:szCs w:val="24"/>
        </w:rPr>
        <w:t>Задания для самостоятельной работы</w:t>
      </w:r>
    </w:p>
    <w:p w:rsidR="00796151" w:rsidRPr="00CB0357" w:rsidRDefault="00796151" w:rsidP="00B26568">
      <w:pPr>
        <w:numPr>
          <w:ilvl w:val="0"/>
          <w:numId w:val="12"/>
        </w:numPr>
        <w:ind w:left="426" w:hanging="426"/>
        <w:jc w:val="left"/>
        <w:rPr>
          <w:sz w:val="24"/>
          <w:szCs w:val="24"/>
        </w:rPr>
      </w:pPr>
      <w:r w:rsidRPr="00CB0357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796151" w:rsidRPr="00CB0357" w:rsidRDefault="00796151" w:rsidP="00B26568">
      <w:pPr>
        <w:numPr>
          <w:ilvl w:val="0"/>
          <w:numId w:val="12"/>
        </w:numPr>
        <w:ind w:left="426" w:hanging="426"/>
        <w:jc w:val="left"/>
        <w:rPr>
          <w:sz w:val="24"/>
          <w:szCs w:val="24"/>
        </w:rPr>
      </w:pPr>
      <w:r w:rsidRPr="00CB0357">
        <w:rPr>
          <w:sz w:val="24"/>
          <w:szCs w:val="24"/>
        </w:rPr>
        <w:t>Конспектирование материалов, работа со справочной литературой.</w:t>
      </w:r>
    </w:p>
    <w:p w:rsidR="00796151" w:rsidRPr="00CB0357" w:rsidRDefault="00796151" w:rsidP="00B26568">
      <w:pPr>
        <w:numPr>
          <w:ilvl w:val="0"/>
          <w:numId w:val="12"/>
        </w:numPr>
        <w:ind w:left="426" w:hanging="426"/>
        <w:jc w:val="left"/>
        <w:rPr>
          <w:sz w:val="24"/>
          <w:szCs w:val="24"/>
        </w:rPr>
      </w:pPr>
      <w:r w:rsidRPr="00CB0357">
        <w:rPr>
          <w:sz w:val="24"/>
          <w:szCs w:val="24"/>
        </w:rPr>
        <w:t>Выполнение индивидуальных домашних заданий, контрольных работ.</w:t>
      </w:r>
    </w:p>
    <w:p w:rsidR="00796151" w:rsidRPr="00CB0357" w:rsidRDefault="00796151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CB0357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>4</w:t>
      </w:r>
      <w:r w:rsidR="00D421D3" w:rsidRPr="00CB0357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CB0357" w:rsidRDefault="00836507" w:rsidP="007E71C1">
      <w:pPr>
        <w:tabs>
          <w:tab w:val="left" w:pos="993"/>
        </w:tabs>
        <w:ind w:firstLine="284"/>
        <w:jc w:val="both"/>
        <w:rPr>
          <w:rFonts w:eastAsia="Times New Roman"/>
          <w:i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>4</w:t>
      </w:r>
      <w:r w:rsidR="00D421D3" w:rsidRPr="00CB0357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CB0357">
        <w:rPr>
          <w:rFonts w:eastAsia="Times New Roman"/>
          <w:b/>
          <w:sz w:val="24"/>
          <w:szCs w:val="24"/>
        </w:rPr>
        <w:t>:</w:t>
      </w:r>
      <w:r w:rsidR="007E71C1" w:rsidRPr="00CB0357">
        <w:rPr>
          <w:sz w:val="24"/>
          <w:szCs w:val="24"/>
        </w:rPr>
        <w:t xml:space="preserve"> контрольная работа, индивидуальное домашнее задание.</w:t>
      </w:r>
    </w:p>
    <w:p w:rsidR="00D421D3" w:rsidRPr="00CB0357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CB0357" w:rsidRDefault="00836507" w:rsidP="007E71C1">
      <w:pPr>
        <w:tabs>
          <w:tab w:val="left" w:pos="993"/>
        </w:tabs>
        <w:ind w:firstLine="284"/>
        <w:jc w:val="both"/>
        <w:rPr>
          <w:rFonts w:eastAsia="Times New Roman"/>
          <w:i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>4</w:t>
      </w:r>
      <w:r w:rsidR="00D421D3" w:rsidRPr="00CB0357">
        <w:rPr>
          <w:rFonts w:eastAsia="Times New Roman"/>
          <w:b/>
          <w:sz w:val="24"/>
          <w:szCs w:val="24"/>
        </w:rPr>
        <w:t xml:space="preserve">.2 </w:t>
      </w:r>
      <w:r w:rsidR="0078728D" w:rsidRPr="00CB0357">
        <w:rPr>
          <w:rFonts w:eastAsia="Times New Roman"/>
          <w:b/>
          <w:sz w:val="24"/>
          <w:szCs w:val="24"/>
        </w:rPr>
        <w:t>З</w:t>
      </w:r>
      <w:r w:rsidR="00D421D3" w:rsidRPr="00CB0357">
        <w:rPr>
          <w:rFonts w:eastAsia="Times New Roman"/>
          <w:b/>
          <w:sz w:val="24"/>
          <w:szCs w:val="24"/>
        </w:rPr>
        <w:t>адания текущего контроля</w:t>
      </w:r>
    </w:p>
    <w:p w:rsidR="007E71C1" w:rsidRPr="00CB0357" w:rsidRDefault="007E71C1" w:rsidP="007E71C1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7E71C1" w:rsidRPr="00D96B25" w:rsidRDefault="00CB0357" w:rsidP="007E71C1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D96B25">
        <w:rPr>
          <w:sz w:val="24"/>
          <w:szCs w:val="24"/>
          <w:u w:val="single"/>
        </w:rPr>
        <w:t>З</w:t>
      </w:r>
      <w:r w:rsidR="007E71C1" w:rsidRPr="00D96B25">
        <w:rPr>
          <w:sz w:val="24"/>
          <w:szCs w:val="24"/>
          <w:u w:val="single"/>
        </w:rPr>
        <w:t>адания для контрольной работы</w:t>
      </w:r>
    </w:p>
    <w:p w:rsidR="007E71C1" w:rsidRPr="00CB0357" w:rsidRDefault="007E71C1" w:rsidP="007E71C1">
      <w:pPr>
        <w:numPr>
          <w:ilvl w:val="0"/>
          <w:numId w:val="14"/>
        </w:numPr>
        <w:spacing w:after="200"/>
        <w:ind w:left="360"/>
        <w:contextualSpacing/>
        <w:jc w:val="both"/>
        <w:rPr>
          <w:rFonts w:eastAsia="Calibri"/>
          <w:sz w:val="24"/>
          <w:szCs w:val="24"/>
        </w:rPr>
      </w:pPr>
      <w:r w:rsidRPr="00CB0357">
        <w:rPr>
          <w:rFonts w:eastAsia="Calibri"/>
          <w:sz w:val="24"/>
          <w:szCs w:val="24"/>
        </w:rPr>
        <w:t>Какие из перечисленных множеств являются конусами в соответствующих пространствах? Каковы геометрические свойства этих конусов?</w:t>
      </w:r>
    </w:p>
    <w:p w:rsidR="007E71C1" w:rsidRPr="00CB0357" w:rsidRDefault="007E71C1" w:rsidP="007E71C1">
      <w:pPr>
        <w:ind w:left="360"/>
        <w:contextualSpacing/>
        <w:jc w:val="both"/>
        <w:rPr>
          <w:rFonts w:eastAsia="Calibri"/>
          <w:sz w:val="24"/>
          <w:szCs w:val="24"/>
          <w:lang w:val="en-US"/>
        </w:rPr>
      </w:pPr>
      <w:r w:rsidRPr="00CB0357">
        <w:rPr>
          <w:rFonts w:eastAsia="Calibri"/>
          <w:sz w:val="24"/>
          <w:szCs w:val="24"/>
        </w:rPr>
        <w:t xml:space="preserve">а) </w:t>
      </w:r>
      <m:oMath>
        <m:d>
          <m:dPr>
            <m:begChr m:val="{"/>
            <m:endChr m:val="}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x,y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∈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:xy≥0</m:t>
            </m:r>
          </m:e>
        </m:d>
      </m:oMath>
      <w:r w:rsidRPr="00CB0357">
        <w:rPr>
          <w:rFonts w:eastAsia="Calibri"/>
          <w:sz w:val="24"/>
          <w:szCs w:val="24"/>
          <w:lang w:val="en-US"/>
        </w:rPr>
        <w:t>;</w:t>
      </w:r>
    </w:p>
    <w:p w:rsidR="007E71C1" w:rsidRPr="00CB0357" w:rsidRDefault="007E71C1" w:rsidP="007E71C1">
      <w:pPr>
        <w:ind w:left="360"/>
        <w:contextualSpacing/>
        <w:jc w:val="both"/>
        <w:rPr>
          <w:rFonts w:eastAsia="Calibri"/>
          <w:sz w:val="24"/>
          <w:szCs w:val="24"/>
          <w:lang w:val="en-US"/>
        </w:rPr>
      </w:pPr>
      <w:r w:rsidRPr="00CB0357">
        <w:rPr>
          <w:rFonts w:eastAsia="Calibri"/>
          <w:sz w:val="24"/>
          <w:szCs w:val="24"/>
          <w:lang w:val="en-US"/>
        </w:rPr>
        <w:t xml:space="preserve">b) </w:t>
      </w:r>
      <m:oMath>
        <m:d>
          <m:dPr>
            <m:begChr m:val="{"/>
            <m:endChr m:val="}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x,y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∈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:x≤0, y≤0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;</m:t>
        </m:r>
      </m:oMath>
    </w:p>
    <w:p w:rsidR="007E71C1" w:rsidRPr="00CB0357" w:rsidRDefault="007E71C1" w:rsidP="007E71C1">
      <w:pPr>
        <w:ind w:left="360"/>
        <w:contextualSpacing/>
        <w:jc w:val="both"/>
        <w:rPr>
          <w:rFonts w:eastAsia="Calibri"/>
          <w:sz w:val="24"/>
          <w:szCs w:val="24"/>
          <w:lang w:val="en-US"/>
        </w:rPr>
      </w:pPr>
      <w:proofErr w:type="gramStart"/>
      <w:r w:rsidRPr="00CB0357">
        <w:rPr>
          <w:rFonts w:eastAsia="Calibri"/>
          <w:sz w:val="24"/>
          <w:szCs w:val="24"/>
          <w:lang w:val="en-US"/>
        </w:rPr>
        <w:t xml:space="preserve">c) </w:t>
      </w:r>
      <m:oMath>
        <w:proofErr w:type="gramEnd"/>
        <m:d>
          <m:dPr>
            <m:begChr m:val="{"/>
            <m:endChr m:val="}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x,y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∈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:x≥0</m:t>
            </m:r>
          </m:e>
        </m:d>
      </m:oMath>
      <w:r w:rsidRPr="00CB0357">
        <w:rPr>
          <w:rFonts w:eastAsia="Calibri"/>
          <w:sz w:val="24"/>
          <w:szCs w:val="24"/>
          <w:lang w:val="en-US"/>
        </w:rPr>
        <w:t>;</w:t>
      </w:r>
    </w:p>
    <w:p w:rsidR="007E71C1" w:rsidRPr="00CB0357" w:rsidRDefault="007E71C1" w:rsidP="007E71C1">
      <w:pPr>
        <w:ind w:left="360"/>
        <w:contextualSpacing/>
        <w:jc w:val="both"/>
        <w:rPr>
          <w:rFonts w:eastAsia="Calibri"/>
          <w:sz w:val="24"/>
          <w:szCs w:val="24"/>
          <w:lang w:val="en-US"/>
        </w:rPr>
      </w:pPr>
      <w:proofErr w:type="gramStart"/>
      <w:r w:rsidRPr="00CB0357">
        <w:rPr>
          <w:rFonts w:eastAsia="Calibri"/>
          <w:sz w:val="24"/>
          <w:szCs w:val="24"/>
          <w:lang w:val="en-US"/>
        </w:rPr>
        <w:t xml:space="preserve">d) </w:t>
      </w:r>
      <m:oMath>
        <w:proofErr w:type="gramEnd"/>
        <m:d>
          <m:dPr>
            <m:begChr m:val="{"/>
            <m:endChr m:val="}"/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f</m:t>
            </m:r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  <w:lang w:val="en-US"/>
              </w:rPr>
              <m:t>∈C</m:t>
            </m:r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0;1</m:t>
                    </m:r>
                  </m:e>
                </m:d>
                <m:r>
                  <m:rPr>
                    <m:scr m:val="double-struck"/>
                  </m:r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,R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| f:</m:t>
            </m:r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0;1</m:t>
                </m:r>
              </m:e>
            </m:d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  <w:lang w:val="en-US"/>
              </w:rPr>
              <m:t xml:space="preserve">→R, 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 xml:space="preserve">f(x)≥0, ∀x∈ </m:t>
            </m:r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0;1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 xml:space="preserve"> </m:t>
            </m:r>
          </m:e>
        </m:d>
      </m:oMath>
      <w:r w:rsidRPr="00CB0357">
        <w:rPr>
          <w:rFonts w:eastAsia="Calibri"/>
          <w:sz w:val="24"/>
          <w:szCs w:val="24"/>
          <w:lang w:val="en-US"/>
        </w:rPr>
        <w:t>;</w:t>
      </w:r>
    </w:p>
    <w:p w:rsidR="007E71C1" w:rsidRPr="00CB0357" w:rsidRDefault="007E71C1" w:rsidP="007E71C1">
      <w:pPr>
        <w:ind w:left="360"/>
        <w:contextualSpacing/>
        <w:jc w:val="both"/>
        <w:rPr>
          <w:rFonts w:eastAsia="Calibri"/>
          <w:sz w:val="24"/>
          <w:szCs w:val="24"/>
          <w:lang w:val="it-IT"/>
        </w:rPr>
      </w:pPr>
      <w:r w:rsidRPr="00CB0357">
        <w:rPr>
          <w:rFonts w:eastAsia="Calibri"/>
          <w:sz w:val="24"/>
          <w:szCs w:val="24"/>
          <w:lang w:val="it-IT"/>
        </w:rPr>
        <w:t>e)</w:t>
      </w:r>
      <m:oMath>
        <m:r>
          <w:rPr>
            <w:rFonts w:ascii="Cambria Math" w:eastAsia="Calibri" w:hAnsi="Cambria Math"/>
            <w:sz w:val="24"/>
            <w:szCs w:val="24"/>
            <w:lang w:val="it-IT"/>
          </w:rPr>
          <m:t xml:space="preserve"> </m:t>
        </m:r>
        <m:d>
          <m:dPr>
            <m:begChr m:val="{"/>
            <m:endChr m:val="}"/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f</m:t>
            </m:r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  <w:lang w:val="it-IT"/>
              </w:rPr>
              <m:t>∈C</m:t>
            </m:r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it-IT"/>
                      </w:rPr>
                      <m:t>0;1</m:t>
                    </m:r>
                  </m:e>
                </m:d>
                <m:r>
                  <m:rPr>
                    <m:scr m:val="double-struck"/>
                  </m:rPr>
                  <w:rPr>
                    <w:rFonts w:ascii="Cambria Math" w:eastAsia="Calibri" w:hAnsi="Cambria Math"/>
                    <w:sz w:val="24"/>
                    <w:szCs w:val="24"/>
                    <w:lang w:val="it-IT"/>
                  </w:rPr>
                  <m:t>,R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it-IT"/>
              </w:rPr>
              <m:t xml:space="preserve">| 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f</m:t>
            </m:r>
            <m:r>
              <w:rPr>
                <w:rFonts w:ascii="Cambria Math" w:eastAsia="Calibri" w:hAnsi="Cambria Math"/>
                <w:sz w:val="24"/>
                <w:szCs w:val="24"/>
                <w:lang w:val="it-IT"/>
              </w:rPr>
              <m:t>:</m:t>
            </m:r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it-IT"/>
                  </w:rPr>
                  <m:t>0;1</m:t>
                </m:r>
              </m:e>
            </m:d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  <w:lang w:val="it-IT"/>
              </w:rPr>
              <m:t>→R,∀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Calibri" w:hAnsi="Cambria Math"/>
                <w:sz w:val="24"/>
                <w:szCs w:val="24"/>
                <w:lang w:val="it-IT"/>
              </w:rPr>
              <m:t xml:space="preserve">∈ </m:t>
            </m:r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it-IT"/>
                  </w:rPr>
                  <m:t>0;1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it-IT"/>
              </w:rPr>
              <m:t xml:space="preserve"> ∃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f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  <w:lang w:val="it-IT"/>
                  </w:rPr>
                  <m:t>'</m:t>
                </m:r>
              </m:sup>
            </m:sSup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it-IT"/>
              </w:rPr>
              <m:t xml:space="preserve">, 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f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  <w:lang w:val="it-IT"/>
                  </w:rPr>
                  <m:t>'</m:t>
                </m:r>
              </m:sup>
            </m:sSup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it-IT"/>
              </w:rPr>
              <m:t xml:space="preserve">≥0  </m:t>
            </m:r>
          </m:e>
        </m:d>
      </m:oMath>
      <w:r w:rsidRPr="00CB0357">
        <w:rPr>
          <w:rFonts w:eastAsia="Calibri"/>
          <w:sz w:val="24"/>
          <w:szCs w:val="24"/>
          <w:lang w:val="it-IT"/>
        </w:rPr>
        <w:t>;</w:t>
      </w:r>
    </w:p>
    <w:p w:rsidR="007E71C1" w:rsidRPr="00CB0357" w:rsidRDefault="007E71C1" w:rsidP="007E71C1">
      <w:pPr>
        <w:ind w:left="360"/>
        <w:contextualSpacing/>
        <w:jc w:val="both"/>
        <w:rPr>
          <w:rFonts w:eastAsia="Calibri"/>
          <w:sz w:val="24"/>
          <w:szCs w:val="24"/>
          <w:lang w:val="en-US"/>
        </w:rPr>
      </w:pPr>
      <w:proofErr w:type="gramStart"/>
      <w:r w:rsidRPr="00CB0357">
        <w:rPr>
          <w:rFonts w:eastAsia="Calibri"/>
          <w:sz w:val="24"/>
          <w:szCs w:val="24"/>
          <w:lang w:val="en-US"/>
        </w:rPr>
        <w:t>f</w:t>
      </w:r>
      <w:proofErr w:type="gramEnd"/>
      <w:r w:rsidRPr="00CB0357">
        <w:rPr>
          <w:rFonts w:eastAsia="Calibri"/>
          <w:sz w:val="24"/>
          <w:szCs w:val="24"/>
          <w:lang w:val="en-US"/>
        </w:rPr>
        <w:t xml:space="preserve">) </w:t>
      </w:r>
      <m:oMath>
        <m:d>
          <m:dPr>
            <m:begChr m:val="{"/>
            <m:endChr m:val="}"/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f</m:t>
            </m:r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  <w:lang w:val="en-US"/>
              </w:rPr>
              <m:t>∈C</m:t>
            </m:r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0;1</m:t>
                    </m:r>
                  </m:e>
                </m:d>
                <m:r>
                  <m:rPr>
                    <m:scr m:val="double-struck"/>
                  </m:r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,R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| f:</m:t>
            </m:r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0;1</m:t>
                </m:r>
              </m:e>
            </m:d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  <w:lang w:val="en-US"/>
              </w:rPr>
              <m:t>→R,∀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 xml:space="preserve">x∈ </m:t>
            </m:r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0;1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 xml:space="preserve">  </m:t>
            </m:r>
            <m:nary>
              <m:naryPr>
                <m:limLoc m:val="undOvr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0</m:t>
                </m:r>
              </m:sub>
              <m:sup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</m:t>
                </m:r>
              </m:sup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dt</m:t>
                </m:r>
              </m:e>
            </m:nary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 xml:space="preserve">≥0  </m:t>
            </m:r>
          </m:e>
        </m:d>
      </m:oMath>
      <w:r w:rsidRPr="00CB0357">
        <w:rPr>
          <w:rFonts w:eastAsia="Calibri"/>
          <w:sz w:val="24"/>
          <w:szCs w:val="24"/>
          <w:lang w:val="en-US"/>
        </w:rPr>
        <w:t>.</w:t>
      </w:r>
    </w:p>
    <w:p w:rsidR="007E71C1" w:rsidRPr="00CB0357" w:rsidRDefault="007E71C1" w:rsidP="007E71C1">
      <w:pPr>
        <w:numPr>
          <w:ilvl w:val="0"/>
          <w:numId w:val="14"/>
        </w:numPr>
        <w:spacing w:after="200"/>
        <w:ind w:left="360"/>
        <w:contextualSpacing/>
        <w:jc w:val="both"/>
        <w:rPr>
          <w:rFonts w:eastAsia="Calibri"/>
          <w:sz w:val="24"/>
          <w:szCs w:val="24"/>
        </w:rPr>
      </w:pPr>
      <w:r w:rsidRPr="00CB0357">
        <w:rPr>
          <w:rFonts w:eastAsia="Calibri"/>
          <w:sz w:val="24"/>
          <w:szCs w:val="24"/>
        </w:rPr>
        <w:t>Приведите примеры монотонных отображений, действующих:</w:t>
      </w:r>
    </w:p>
    <w:p w:rsidR="007E71C1" w:rsidRPr="00CB0357" w:rsidRDefault="007E71C1" w:rsidP="007E71C1">
      <w:pPr>
        <w:ind w:left="360"/>
        <w:contextualSpacing/>
        <w:jc w:val="both"/>
        <w:rPr>
          <w:rFonts w:eastAsia="Calibri"/>
          <w:sz w:val="24"/>
          <w:szCs w:val="24"/>
        </w:rPr>
      </w:pPr>
      <w:r w:rsidRPr="00CB0357">
        <w:rPr>
          <w:rFonts w:eastAsia="Calibri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>→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 xml:space="preserve">, </m:t>
        </m:r>
      </m:oMath>
      <w:r w:rsidRPr="00CB0357">
        <w:rPr>
          <w:rFonts w:eastAsia="Calibri"/>
          <w:sz w:val="24"/>
          <w:szCs w:val="24"/>
        </w:rPr>
        <w:t xml:space="preserve"> где </w:t>
      </w: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</m:oMath>
      <w:r w:rsidRPr="00CB0357">
        <w:rPr>
          <w:rFonts w:eastAsia="Calibri"/>
          <w:sz w:val="24"/>
          <w:szCs w:val="24"/>
        </w:rPr>
        <w:t xml:space="preserve"> упорядочено конусом </w:t>
      </w:r>
      <m:oMath>
        <m:sSub>
          <m:sSub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bPr>
          <m:e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e>
          <m:sub>
            <m:r>
              <w:rPr>
                <w:rFonts w:ascii="Cambria Math" w:eastAsia="Calibri" w:hAnsi="Cambria Math"/>
                <w:sz w:val="24"/>
                <w:szCs w:val="24"/>
              </w:rPr>
              <m:t>+</m:t>
            </m:r>
          </m:sub>
        </m:sSub>
      </m:oMath>
      <w:r w:rsidRPr="00CB0357">
        <w:rPr>
          <w:rFonts w:eastAsia="Calibri"/>
          <w:sz w:val="24"/>
          <w:szCs w:val="24"/>
        </w:rPr>
        <w:t>;</w:t>
      </w:r>
    </w:p>
    <w:p w:rsidR="007E71C1" w:rsidRPr="00CB0357" w:rsidRDefault="007E71C1" w:rsidP="007E71C1">
      <w:pPr>
        <w:ind w:left="360"/>
        <w:contextualSpacing/>
        <w:jc w:val="both"/>
        <w:rPr>
          <w:rFonts w:eastAsia="Calibri"/>
          <w:sz w:val="24"/>
          <w:szCs w:val="24"/>
        </w:rPr>
      </w:pPr>
      <w:proofErr w:type="gramStart"/>
      <w:r w:rsidRPr="00CB0357">
        <w:rPr>
          <w:rFonts w:eastAsia="Calibri"/>
          <w:sz w:val="24"/>
          <w:szCs w:val="24"/>
          <w:lang w:val="en-US"/>
        </w:rPr>
        <w:t>b</w:t>
      </w:r>
      <w:proofErr w:type="gramEnd"/>
      <w:r w:rsidRPr="00CB0357">
        <w:rPr>
          <w:rFonts w:eastAsia="Calibri"/>
          <w:sz w:val="24"/>
          <w:szCs w:val="24"/>
        </w:rPr>
        <w:t xml:space="preserve">) </w:t>
      </w:r>
      <m:oMath>
        <m:r>
          <m:rPr>
            <m:scr m:val="double-struck"/>
          </m:rPr>
          <w:rPr>
            <w:rFonts w:ascii="Cambria Math" w:eastAsia="Calibri" w:hAnsi="Cambria Math"/>
            <w:sz w:val="24"/>
            <w:szCs w:val="24"/>
          </w:rPr>
          <m:t>C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0;1</m:t>
                </m:r>
              </m:e>
            </m:d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,R</m:t>
            </m:r>
          </m:e>
        </m:d>
        <m:r>
          <m:rPr>
            <m:scr m:val="double-struck"/>
          </m:rPr>
          <w:rPr>
            <w:rFonts w:ascii="Cambria Math" w:eastAsia="Calibri" w:hAnsi="Cambria Math"/>
            <w:sz w:val="24"/>
            <w:szCs w:val="24"/>
          </w:rPr>
          <m:t>→C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0;1</m:t>
                </m:r>
              </m:e>
            </m:d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,R</m:t>
            </m:r>
          </m:e>
        </m:d>
      </m:oMath>
      <w:r w:rsidRPr="00CB0357">
        <w:rPr>
          <w:rFonts w:eastAsia="Calibri"/>
          <w:sz w:val="24"/>
          <w:szCs w:val="24"/>
        </w:rPr>
        <w:t xml:space="preserve">, где </w:t>
      </w:r>
      <m:oMath>
        <m:r>
          <m:rPr>
            <m:scr m:val="double-struck"/>
          </m:rPr>
          <w:rPr>
            <w:rFonts w:ascii="Cambria Math" w:eastAsia="Calibri" w:hAnsi="Cambria Math"/>
            <w:sz w:val="24"/>
            <w:szCs w:val="24"/>
          </w:rPr>
          <m:t>C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0;1</m:t>
                </m:r>
              </m:e>
            </m:d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,R</m:t>
            </m:r>
          </m:e>
        </m:d>
      </m:oMath>
      <w:r w:rsidRPr="00CB0357">
        <w:rPr>
          <w:rFonts w:eastAsia="Calibri"/>
          <w:sz w:val="24"/>
          <w:szCs w:val="24"/>
        </w:rPr>
        <w:t xml:space="preserve"> упорядочено конусом неотрицательных функций;</w:t>
      </w:r>
    </w:p>
    <w:p w:rsidR="007E71C1" w:rsidRPr="00CB0357" w:rsidRDefault="007E71C1" w:rsidP="007E71C1">
      <w:pPr>
        <w:ind w:left="360"/>
        <w:contextualSpacing/>
        <w:jc w:val="both"/>
        <w:rPr>
          <w:rFonts w:eastAsia="Calibri"/>
          <w:sz w:val="24"/>
          <w:szCs w:val="24"/>
        </w:rPr>
      </w:pPr>
      <w:proofErr w:type="gramStart"/>
      <w:r w:rsidRPr="00CB0357">
        <w:rPr>
          <w:rFonts w:eastAsia="Calibri"/>
          <w:sz w:val="24"/>
          <w:szCs w:val="24"/>
          <w:lang w:val="en-US"/>
        </w:rPr>
        <w:t>c</w:t>
      </w:r>
      <w:proofErr w:type="gramEnd"/>
      <w:r w:rsidRPr="00CB0357">
        <w:rPr>
          <w:rFonts w:eastAsia="Calibri"/>
          <w:sz w:val="24"/>
          <w:szCs w:val="24"/>
        </w:rPr>
        <w:t xml:space="preserve">) </w:t>
      </w:r>
      <m:oMath>
        <m:r>
          <m:rPr>
            <m:scr m:val="double-struck"/>
          </m:rPr>
          <w:rPr>
            <w:rFonts w:ascii="Cambria Math" w:eastAsia="Calibri" w:hAnsi="Cambria Math"/>
            <w:sz w:val="24"/>
            <w:szCs w:val="24"/>
          </w:rPr>
          <m:t>C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0;1</m:t>
                </m:r>
              </m:e>
            </m:d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,R</m:t>
            </m:r>
          </m:e>
        </m:d>
        <m:r>
          <m:rPr>
            <m:scr m:val="double-struck"/>
          </m:rPr>
          <w:rPr>
            <w:rFonts w:ascii="Cambria Math" w:eastAsia="Calibri" w:hAnsi="Cambria Math"/>
            <w:sz w:val="24"/>
            <w:szCs w:val="24"/>
          </w:rPr>
          <m:t>→C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0;1</m:t>
                </m:r>
              </m:e>
            </m:d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,R</m:t>
            </m:r>
          </m:e>
        </m:d>
      </m:oMath>
      <w:r w:rsidRPr="00CB0357">
        <w:rPr>
          <w:rFonts w:eastAsia="Calibri"/>
          <w:sz w:val="24"/>
          <w:szCs w:val="24"/>
        </w:rPr>
        <w:t xml:space="preserve">, где </w:t>
      </w:r>
      <m:oMath>
        <m:r>
          <m:rPr>
            <m:scr m:val="double-struck"/>
          </m:rPr>
          <w:rPr>
            <w:rFonts w:ascii="Cambria Math" w:eastAsia="Calibri" w:hAnsi="Cambria Math"/>
            <w:sz w:val="24"/>
            <w:szCs w:val="24"/>
          </w:rPr>
          <m:t>C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0;1</m:t>
                </m:r>
              </m:e>
            </m:d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,R</m:t>
            </m:r>
          </m:e>
        </m:d>
      </m:oMath>
      <w:r w:rsidRPr="00CB0357">
        <w:rPr>
          <w:rFonts w:eastAsia="Calibri"/>
          <w:sz w:val="24"/>
          <w:szCs w:val="24"/>
        </w:rPr>
        <w:t xml:space="preserve"> упорядочено конусом неотрицательных неубывающих функций.</w:t>
      </w:r>
    </w:p>
    <w:p w:rsidR="007E71C1" w:rsidRPr="00CB0357" w:rsidRDefault="007E71C1" w:rsidP="007E71C1">
      <w:pPr>
        <w:pStyle w:val="a4"/>
        <w:numPr>
          <w:ilvl w:val="0"/>
          <w:numId w:val="14"/>
        </w:numPr>
        <w:ind w:left="360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Оцените решение задачи Коши</w:t>
      </w:r>
    </w:p>
    <w:p w:rsidR="007E71C1" w:rsidRPr="00CB0357" w:rsidRDefault="00934C13" w:rsidP="007E71C1">
      <w:pPr>
        <w:ind w:left="349" w:hanging="283"/>
        <w:jc w:val="both"/>
        <w:rPr>
          <w:rFonts w:eastAsia="Calibri"/>
          <w:sz w:val="24"/>
          <w:szCs w:val="24"/>
        </w:rPr>
      </w:pPr>
      <m:oMathPara>
        <m:oMath>
          <m:acc>
            <m:accPr>
              <m:chr m:val="̇"/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x</m:t>
              </m:r>
            </m:e>
          </m:acc>
          <m:d>
            <m:d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eastAsia="Calibri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sint+1</m:t>
                  </m:r>
                </m:e>
              </m:d>
            </m:e>
            <m:sup>
              <m:r>
                <w:rPr>
                  <w:rFonts w:ascii="Cambria Math" w:eastAsia="Calibri" w:hAnsi="Cambria Math"/>
                  <w:sz w:val="24"/>
                  <w:szCs w:val="24"/>
                </w:rPr>
                <m:t>3</m:t>
              </m:r>
            </m:sup>
          </m:sSup>
          <m:rad>
            <m:radPr>
              <m:degHide m:val="on"/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t</m:t>
                  </m:r>
                </m:e>
              </m:d>
            </m:e>
          </m:rad>
          <m:r>
            <w:rPr>
              <w:rFonts w:ascii="Cambria Math" w:eastAsia="Calibri" w:hAnsi="Cambria Math"/>
              <w:sz w:val="24"/>
              <w:szCs w:val="24"/>
            </w:rPr>
            <m:t>+cost, t≥0,  x</m:t>
          </m:r>
          <m:d>
            <m:d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0</m:t>
              </m:r>
            </m:e>
          </m:d>
          <m:r>
            <w:rPr>
              <w:rFonts w:ascii="Cambria Math" w:eastAsia="Calibri" w:hAnsi="Cambria Math"/>
              <w:sz w:val="24"/>
              <w:szCs w:val="24"/>
            </w:rPr>
            <m:t>=1.</m:t>
          </m:r>
        </m:oMath>
      </m:oMathPara>
    </w:p>
    <w:p w:rsidR="007E71C1" w:rsidRPr="00CB0357" w:rsidRDefault="007E71C1" w:rsidP="007E71C1">
      <w:pPr>
        <w:pStyle w:val="a4"/>
        <w:numPr>
          <w:ilvl w:val="0"/>
          <w:numId w:val="14"/>
        </w:numPr>
        <w:ind w:left="360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Докажите существование и оцените решение краевой задачи</w:t>
      </w:r>
    </w:p>
    <w:p w:rsidR="007E71C1" w:rsidRPr="00CB0357" w:rsidRDefault="00934C13" w:rsidP="007E71C1">
      <w:pPr>
        <w:ind w:left="349"/>
        <w:contextualSpacing/>
        <w:jc w:val="both"/>
        <w:rPr>
          <w:rFonts w:eastAsia="Calibri"/>
          <w:i/>
          <w:sz w:val="24"/>
          <w:szCs w:val="24"/>
        </w:rPr>
      </w:pPr>
      <m:oMathPara>
        <m:oMath>
          <m:acc>
            <m:accPr>
              <m:chr m:val="̇"/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x</m:t>
              </m:r>
            </m:e>
          </m:acc>
          <m:d>
            <m:d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eastAsia="Calibri" w:hAnsi="Cambria Math"/>
              <w:sz w:val="24"/>
              <w:szCs w:val="24"/>
            </w:rPr>
            <m:t>+</m:t>
          </m:r>
          <m:sSup>
            <m:sSup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eastAsia="Calibri" w:hAnsi="Cambria Math"/>
                  <w:sz w:val="24"/>
                  <w:szCs w:val="24"/>
                </w:rPr>
                <m:t>-t</m:t>
              </m:r>
            </m:sup>
          </m:sSup>
          <m:r>
            <w:rPr>
              <w:rFonts w:ascii="Cambria Math" w:eastAsia="Calibri" w:hAnsi="Cambria Math"/>
              <w:sz w:val="24"/>
              <w:szCs w:val="24"/>
            </w:rPr>
            <m:t>cosx</m:t>
          </m:r>
          <m:d>
            <m:d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eastAsia="Calibri" w:hAnsi="Cambria Math"/>
              <w:sz w:val="24"/>
              <w:szCs w:val="24"/>
            </w:rPr>
            <m:t>-</m:t>
          </m:r>
          <m:sSup>
            <m:sSup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t</m:t>
              </m:r>
            </m:e>
            <m:sup>
              <m:r>
                <w:rPr>
                  <w:rFonts w:ascii="Cambria Math" w:eastAsia="Calibri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Calibri" w:hAnsi="Cambria Math"/>
              <w:sz w:val="24"/>
              <w:szCs w:val="24"/>
            </w:rPr>
            <m:t>=0, t∈</m:t>
          </m:r>
          <m:d>
            <m:dPr>
              <m:begChr m:val="["/>
              <m:endChr m:val="]"/>
              <m:ctrlPr>
                <w:rPr>
                  <w:rFonts w:ascii="Cambria Math" w:eastAsia="Calibri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0;1</m:t>
              </m:r>
            </m:e>
          </m:d>
          <m:r>
            <w:rPr>
              <w:rFonts w:ascii="Cambria Math" w:eastAsia="Calibri" w:hAnsi="Cambria Math"/>
              <w:sz w:val="24"/>
              <w:szCs w:val="24"/>
              <w:lang w:val="en-US"/>
            </w:rPr>
            <m:t>;  x</m:t>
          </m:r>
          <m:d>
            <m:dPr>
              <m:ctrlPr>
                <w:rPr>
                  <w:rFonts w:ascii="Cambria Math" w:eastAsia="Calibri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Calibri" w:hAnsi="Cambria Math"/>
                  <w:sz w:val="24"/>
                  <w:szCs w:val="24"/>
                  <w:lang w:val="en-US"/>
                </w:rPr>
                <m:t>0</m:t>
              </m:r>
            </m:e>
          </m:d>
          <m:r>
            <w:rPr>
              <w:rFonts w:ascii="Cambria Math" w:eastAsia="Calibri" w:hAnsi="Cambria Math"/>
              <w:sz w:val="24"/>
              <w:szCs w:val="24"/>
              <w:lang w:val="en-US"/>
            </w:rPr>
            <m:t>+x</m:t>
          </m:r>
          <m:d>
            <m:dPr>
              <m:ctrlPr>
                <w:rPr>
                  <w:rFonts w:ascii="Cambria Math" w:eastAsia="Calibri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Calibri" w:hAnsi="Cambria Math"/>
                  <w:sz w:val="24"/>
                  <w:szCs w:val="24"/>
                  <w:lang w:val="en-US"/>
                </w:rPr>
                <m:t>1</m:t>
              </m:r>
            </m:e>
          </m:d>
          <m:r>
            <w:rPr>
              <w:rFonts w:ascii="Cambria Math" w:eastAsia="Calibri" w:hAnsi="Cambria Math"/>
              <w:sz w:val="24"/>
              <w:szCs w:val="24"/>
              <w:lang w:val="en-US"/>
            </w:rPr>
            <m:t>=1.</m:t>
          </m:r>
        </m:oMath>
      </m:oMathPara>
    </w:p>
    <w:p w:rsidR="007E71C1" w:rsidRPr="00CB0357" w:rsidRDefault="007E71C1" w:rsidP="007E71C1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7E71C1" w:rsidRPr="00D96B25" w:rsidRDefault="00CB0357" w:rsidP="007E71C1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D96B25">
        <w:rPr>
          <w:sz w:val="24"/>
          <w:szCs w:val="24"/>
          <w:u w:val="single"/>
        </w:rPr>
        <w:t>Т</w:t>
      </w:r>
      <w:r w:rsidR="007E71C1" w:rsidRPr="00D96B25">
        <w:rPr>
          <w:sz w:val="24"/>
          <w:szCs w:val="24"/>
          <w:u w:val="single"/>
        </w:rPr>
        <w:t>емы для индивидуальных домашних заданий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0"/>
        </w:tabs>
        <w:ind w:left="426" w:hanging="426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Основные понятия теории упорядоченных пространств. Проиллюстрировать на множестве натуральных чисел с отношением делимости.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0"/>
        </w:tabs>
        <w:ind w:left="426" w:hanging="426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Монотонные отображения. Теорема Кнастера-Тарского существования неподвижной точки монотонного оператора. 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0"/>
        </w:tabs>
        <w:ind w:left="426" w:hanging="426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Теорема </w:t>
      </w:r>
      <w:proofErr w:type="spellStart"/>
      <w:r w:rsidRPr="00CB0357">
        <w:rPr>
          <w:sz w:val="24"/>
          <w:szCs w:val="24"/>
        </w:rPr>
        <w:t>Бирхгофа-Тарского</w:t>
      </w:r>
      <w:proofErr w:type="spellEnd"/>
      <w:r w:rsidRPr="00CB0357">
        <w:rPr>
          <w:sz w:val="24"/>
          <w:szCs w:val="24"/>
        </w:rPr>
        <w:t xml:space="preserve"> о двустороннем неравенстве. 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0"/>
        </w:tabs>
        <w:ind w:left="426" w:hanging="426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Теорема Канторовича-Тарского о сходимости итераций к неподвижной точке монотонного оператора. 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0"/>
        </w:tabs>
        <w:ind w:left="426" w:hanging="426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Наибольшие и максимальные элементы </w:t>
      </w:r>
      <w:proofErr w:type="gramStart"/>
      <w:r w:rsidRPr="00CB0357">
        <w:rPr>
          <w:sz w:val="24"/>
          <w:szCs w:val="24"/>
        </w:rPr>
        <w:t>в</w:t>
      </w:r>
      <w:proofErr w:type="gramEnd"/>
      <w:r w:rsidRPr="00CB0357">
        <w:rPr>
          <w:sz w:val="24"/>
          <w:szCs w:val="24"/>
        </w:rPr>
        <w:t xml:space="preserve"> множестве неподвижных точек. 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426"/>
        </w:tabs>
        <w:ind w:left="426" w:hanging="426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Полуупорядоченные конусом </w:t>
      </w:r>
      <w:proofErr w:type="spellStart"/>
      <w:r w:rsidRPr="00CB0357">
        <w:rPr>
          <w:sz w:val="24"/>
          <w:szCs w:val="24"/>
        </w:rPr>
        <w:t>банаховы</w:t>
      </w:r>
      <w:proofErr w:type="spellEnd"/>
      <w:r w:rsidRPr="00CB0357">
        <w:rPr>
          <w:sz w:val="24"/>
          <w:szCs w:val="24"/>
        </w:rPr>
        <w:t xml:space="preserve"> пространства.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426"/>
        </w:tabs>
        <w:ind w:left="426" w:hanging="426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lastRenderedPageBreak/>
        <w:t xml:space="preserve">Геометрические свойства конусов в </w:t>
      </w:r>
      <w:proofErr w:type="spellStart"/>
      <w:r w:rsidRPr="00CB0357">
        <w:rPr>
          <w:sz w:val="24"/>
          <w:szCs w:val="24"/>
        </w:rPr>
        <w:t>банаховых</w:t>
      </w:r>
      <w:proofErr w:type="spellEnd"/>
      <w:r w:rsidRPr="00CB0357">
        <w:rPr>
          <w:sz w:val="24"/>
          <w:szCs w:val="24"/>
        </w:rPr>
        <w:t xml:space="preserve"> пространствах.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426"/>
        </w:tabs>
        <w:ind w:left="426" w:hanging="426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Исследовать свойства конусов неотрицательных функций в пространствах  </w:t>
      </w:r>
      <m:oMath>
        <m:r>
          <w:rPr>
            <w:rFonts w:ascii="Cambria Math" w:hAnsi="Cambria Math"/>
            <w:sz w:val="24"/>
            <w:szCs w:val="24"/>
          </w:rPr>
          <m:t>L(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0,1</m:t>
            </m:r>
          </m:e>
        </m:d>
        <m:r>
          <w:rPr>
            <w:rFonts w:ascii="Cambria Math" w:hAnsi="Cambria Math"/>
            <w:sz w:val="24"/>
            <w:szCs w:val="24"/>
          </w:rPr>
          <m:t>,R,μ)</m:t>
        </m:r>
      </m:oMath>
      <w:r w:rsidRPr="00CB0357">
        <w:rPr>
          <w:sz w:val="24"/>
          <w:szCs w:val="24"/>
        </w:rPr>
        <w:t xml:space="preserve">,  </w:t>
      </w:r>
      <m:oMath>
        <m:r>
          <w:rPr>
            <w:rFonts w:ascii="Cambria Math" w:hAnsi="Cambria Math"/>
            <w:sz w:val="24"/>
            <w:szCs w:val="24"/>
          </w:rPr>
          <m:t>C(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0,1</m:t>
            </m:r>
          </m:e>
        </m:d>
        <m:r>
          <w:rPr>
            <w:rFonts w:ascii="Cambria Math" w:hAnsi="Cambria Math"/>
            <w:sz w:val="24"/>
            <w:szCs w:val="24"/>
          </w:rPr>
          <m:t>,R)</m:t>
        </m:r>
      </m:oMath>
      <w:r w:rsidRPr="00CB0357">
        <w:rPr>
          <w:sz w:val="24"/>
          <w:szCs w:val="24"/>
        </w:rPr>
        <w:t xml:space="preserve">,  </w:t>
      </w:r>
      <m:oMath>
        <m:r>
          <w:rPr>
            <w:rFonts w:ascii="Cambria Math" w:hAnsi="Cambria Math"/>
            <w:sz w:val="24"/>
            <w:szCs w:val="24"/>
          </w:rPr>
          <m:t>AC(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0,1</m:t>
            </m:r>
          </m:e>
        </m:d>
        <m:r>
          <w:rPr>
            <w:rFonts w:ascii="Cambria Math" w:hAnsi="Cambria Math"/>
            <w:sz w:val="24"/>
            <w:szCs w:val="24"/>
          </w:rPr>
          <m:t>,R,μ)</m:t>
        </m:r>
      </m:oMath>
      <w:r w:rsidRPr="00CB0357">
        <w:rPr>
          <w:sz w:val="24"/>
          <w:szCs w:val="24"/>
        </w:rPr>
        <w:t>,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426"/>
        </w:tabs>
        <w:ind w:left="426" w:hanging="426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Теоремы о неподвижных точках монотонных и предельно монотонных операторов в </w:t>
      </w:r>
      <w:proofErr w:type="spellStart"/>
      <w:r w:rsidRPr="00CB0357">
        <w:rPr>
          <w:sz w:val="24"/>
          <w:szCs w:val="24"/>
        </w:rPr>
        <w:t>банаховых</w:t>
      </w:r>
      <w:proofErr w:type="spellEnd"/>
      <w:r w:rsidRPr="00CB0357">
        <w:rPr>
          <w:sz w:val="24"/>
          <w:szCs w:val="24"/>
        </w:rPr>
        <w:t xml:space="preserve"> пространствах. 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426"/>
        </w:tabs>
        <w:ind w:left="426" w:hanging="426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Приложения принципов неподвижных точек к исследованию интегральных уравнений в пространствах непрерывных и суммируемых функций.  Доказать теорему об интегральном неравенстве для оператора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Ax</m:t>
            </m:r>
          </m:e>
        </m:d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 xml:space="preserve">ts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arctg</m:t>
            </m:r>
            <m:r>
              <w:rPr>
                <w:rFonts w:ascii="Cambria Math" w:hAnsi="Cambria Math"/>
                <w:sz w:val="24"/>
                <w:szCs w:val="24"/>
              </w:rPr>
              <m:t xml:space="preserve"> x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s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ds</m:t>
            </m:r>
          </m:e>
        </m:nary>
      </m:oMath>
      <w:r w:rsidRPr="00CB0357">
        <w:rPr>
          <w:sz w:val="24"/>
          <w:szCs w:val="24"/>
        </w:rPr>
        <w:t xml:space="preserve">,  действующем в пространстве   </w:t>
      </w:r>
      <m:oMath>
        <m:r>
          <w:rPr>
            <w:rFonts w:ascii="Cambria Math" w:hAnsi="Cambria Math"/>
            <w:sz w:val="24"/>
            <w:szCs w:val="24"/>
          </w:rPr>
          <m:t>L(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0,1</m:t>
            </m:r>
          </m:e>
        </m:d>
        <m:r>
          <w:rPr>
            <w:rFonts w:ascii="Cambria Math" w:hAnsi="Cambria Math"/>
            <w:sz w:val="24"/>
            <w:szCs w:val="24"/>
          </w:rPr>
          <m:t>,R,μ)</m:t>
        </m:r>
      </m:oMath>
      <w:r w:rsidRPr="00CB0357">
        <w:rPr>
          <w:sz w:val="24"/>
          <w:szCs w:val="24"/>
        </w:rPr>
        <w:t>.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426"/>
          <w:tab w:val="left" w:pos="993"/>
        </w:tabs>
        <w:ind w:left="426" w:hanging="426"/>
        <w:jc w:val="left"/>
        <w:rPr>
          <w:sz w:val="24"/>
          <w:szCs w:val="24"/>
        </w:rPr>
      </w:pPr>
      <w:r w:rsidRPr="00CB0357">
        <w:rPr>
          <w:sz w:val="24"/>
          <w:szCs w:val="24"/>
        </w:rPr>
        <w:t>Теоремы Чаплыгина о дифференциальном неравенстве и их приложения.</w:t>
      </w:r>
    </w:p>
    <w:p w:rsidR="007E71C1" w:rsidRPr="00CB0357" w:rsidRDefault="007E71C1" w:rsidP="0078728D">
      <w:pPr>
        <w:jc w:val="both"/>
        <w:rPr>
          <w:rFonts w:eastAsia="Times New Roman"/>
          <w:sz w:val="24"/>
          <w:szCs w:val="24"/>
        </w:rPr>
      </w:pPr>
    </w:p>
    <w:p w:rsidR="0078728D" w:rsidRPr="00CB0357" w:rsidRDefault="00836507" w:rsidP="007E71C1">
      <w:pPr>
        <w:ind w:firstLine="284"/>
        <w:jc w:val="both"/>
        <w:rPr>
          <w:rFonts w:eastAsia="Times New Roman"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>4</w:t>
      </w:r>
      <w:r w:rsidR="00D421D3" w:rsidRPr="00CB0357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CB0357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CB0357">
        <w:rPr>
          <w:rFonts w:eastAsia="Times New Roman"/>
          <w:sz w:val="24"/>
          <w:szCs w:val="24"/>
        </w:rPr>
        <w:t>зачета.</w:t>
      </w:r>
    </w:p>
    <w:p w:rsidR="0078728D" w:rsidRPr="00CB0357" w:rsidRDefault="0078728D" w:rsidP="0078728D">
      <w:pPr>
        <w:rPr>
          <w:rFonts w:eastAsia="Times New Roman"/>
          <w:sz w:val="24"/>
          <w:szCs w:val="24"/>
        </w:rPr>
      </w:pPr>
    </w:p>
    <w:p w:rsidR="00D421D3" w:rsidRPr="00CB0357" w:rsidRDefault="00D421D3" w:rsidP="0078728D">
      <w:pPr>
        <w:rPr>
          <w:rFonts w:eastAsia="Times New Roman"/>
          <w:sz w:val="24"/>
          <w:szCs w:val="24"/>
          <w:u w:val="single"/>
        </w:rPr>
      </w:pPr>
      <w:r w:rsidRPr="00CB0357">
        <w:rPr>
          <w:rFonts w:eastAsia="Times New Roman"/>
          <w:sz w:val="24"/>
          <w:szCs w:val="24"/>
          <w:u w:val="single"/>
        </w:rPr>
        <w:t>Вопросы зачета</w:t>
      </w:r>
    </w:p>
    <w:p w:rsidR="007E71C1" w:rsidRPr="00CB0357" w:rsidRDefault="007E71C1" w:rsidP="007E71C1">
      <w:pPr>
        <w:pStyle w:val="a4"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Основные понятия теории упорядоченных пространств.</w:t>
      </w:r>
    </w:p>
    <w:p w:rsidR="007E71C1" w:rsidRPr="00CB0357" w:rsidRDefault="007E71C1" w:rsidP="007E71C1">
      <w:pPr>
        <w:pStyle w:val="a4"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Монотонные отображения.</w:t>
      </w:r>
    </w:p>
    <w:p w:rsidR="007E71C1" w:rsidRPr="00CB0357" w:rsidRDefault="007E71C1" w:rsidP="007E71C1">
      <w:pPr>
        <w:pStyle w:val="a4"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Теорема Кнастера-Тарского существования неподвижной точки монотонного оператора.</w:t>
      </w:r>
    </w:p>
    <w:p w:rsidR="007E71C1" w:rsidRPr="00CB0357" w:rsidRDefault="007E71C1" w:rsidP="007E71C1">
      <w:pPr>
        <w:pStyle w:val="a4"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Теорема </w:t>
      </w:r>
      <w:proofErr w:type="spellStart"/>
      <w:r w:rsidRPr="00CB0357">
        <w:rPr>
          <w:sz w:val="24"/>
          <w:szCs w:val="24"/>
        </w:rPr>
        <w:t>Бирхгофа-Тарского</w:t>
      </w:r>
      <w:proofErr w:type="spellEnd"/>
      <w:r w:rsidRPr="00CB0357">
        <w:rPr>
          <w:sz w:val="24"/>
          <w:szCs w:val="24"/>
        </w:rPr>
        <w:t xml:space="preserve"> о двустороннем неравенстве.</w:t>
      </w:r>
    </w:p>
    <w:p w:rsidR="007E71C1" w:rsidRPr="00CB0357" w:rsidRDefault="007E71C1" w:rsidP="007E71C1">
      <w:pPr>
        <w:pStyle w:val="a4"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Теорема Канторовича-Тарского </w:t>
      </w:r>
      <w:proofErr w:type="gramStart"/>
      <w:r w:rsidRPr="00CB0357">
        <w:rPr>
          <w:sz w:val="24"/>
          <w:szCs w:val="24"/>
        </w:rPr>
        <w:t>с</w:t>
      </w:r>
      <w:proofErr w:type="gramEnd"/>
      <w:r w:rsidRPr="00CB0357">
        <w:rPr>
          <w:sz w:val="24"/>
          <w:szCs w:val="24"/>
        </w:rPr>
        <w:t xml:space="preserve"> сходимости итераций к неподвижной точке монотонного оператора.</w:t>
      </w:r>
    </w:p>
    <w:p w:rsidR="007E71C1" w:rsidRPr="00CB0357" w:rsidRDefault="007E71C1" w:rsidP="007E71C1">
      <w:pPr>
        <w:pStyle w:val="a4"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Наибольшие и максимальные элементы </w:t>
      </w:r>
      <w:proofErr w:type="gramStart"/>
      <w:r w:rsidRPr="00CB0357">
        <w:rPr>
          <w:sz w:val="24"/>
          <w:szCs w:val="24"/>
        </w:rPr>
        <w:t>в</w:t>
      </w:r>
      <w:proofErr w:type="gramEnd"/>
      <w:r w:rsidRPr="00CB0357">
        <w:rPr>
          <w:sz w:val="24"/>
          <w:szCs w:val="24"/>
        </w:rPr>
        <w:t xml:space="preserve"> множестве неподвижных точек.</w:t>
      </w:r>
    </w:p>
    <w:p w:rsidR="007E71C1" w:rsidRPr="00CB0357" w:rsidRDefault="007E71C1" w:rsidP="007E71C1">
      <w:pPr>
        <w:pStyle w:val="a4"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Полуупорядоченные конусом </w:t>
      </w:r>
      <w:proofErr w:type="spellStart"/>
      <w:r w:rsidRPr="00CB0357">
        <w:rPr>
          <w:sz w:val="24"/>
          <w:szCs w:val="24"/>
        </w:rPr>
        <w:t>банаховы</w:t>
      </w:r>
      <w:proofErr w:type="spellEnd"/>
      <w:r w:rsidRPr="00CB0357">
        <w:rPr>
          <w:sz w:val="24"/>
          <w:szCs w:val="24"/>
        </w:rPr>
        <w:t xml:space="preserve"> пространства.</w:t>
      </w:r>
    </w:p>
    <w:p w:rsidR="007E71C1" w:rsidRPr="00CB0357" w:rsidRDefault="007E71C1" w:rsidP="007E71C1">
      <w:pPr>
        <w:pStyle w:val="a4"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Геометрические свойства конусов в </w:t>
      </w:r>
      <w:proofErr w:type="spellStart"/>
      <w:r w:rsidRPr="00CB0357">
        <w:rPr>
          <w:sz w:val="24"/>
          <w:szCs w:val="24"/>
        </w:rPr>
        <w:t>банаховых</w:t>
      </w:r>
      <w:proofErr w:type="spellEnd"/>
      <w:r w:rsidRPr="00CB0357">
        <w:rPr>
          <w:sz w:val="24"/>
          <w:szCs w:val="24"/>
        </w:rPr>
        <w:t xml:space="preserve"> пространствах. </w:t>
      </w:r>
    </w:p>
    <w:p w:rsidR="007E71C1" w:rsidRPr="00CB0357" w:rsidRDefault="007E71C1" w:rsidP="007E71C1">
      <w:pPr>
        <w:pStyle w:val="a4"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Теоремы о неподвижных точках монотонных и предельно монотонных операторов в </w:t>
      </w:r>
      <w:proofErr w:type="spellStart"/>
      <w:r w:rsidRPr="00CB0357">
        <w:rPr>
          <w:sz w:val="24"/>
          <w:szCs w:val="24"/>
        </w:rPr>
        <w:t>банаховых</w:t>
      </w:r>
      <w:proofErr w:type="spellEnd"/>
      <w:r w:rsidRPr="00CB0357">
        <w:rPr>
          <w:sz w:val="24"/>
          <w:szCs w:val="24"/>
        </w:rPr>
        <w:t xml:space="preserve"> пространствах.</w:t>
      </w:r>
    </w:p>
    <w:p w:rsidR="007E71C1" w:rsidRPr="00CB0357" w:rsidRDefault="007E71C1" w:rsidP="007E71C1">
      <w:pPr>
        <w:pStyle w:val="a4"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Приложения принципов неподвижных точек к исследованию интегральных уравнений в пространствах непрерывных и суммируемых функций.</w:t>
      </w:r>
    </w:p>
    <w:p w:rsidR="007E71C1" w:rsidRPr="00CB0357" w:rsidRDefault="007E71C1" w:rsidP="007E71C1">
      <w:pPr>
        <w:numPr>
          <w:ilvl w:val="0"/>
          <w:numId w:val="16"/>
        </w:numPr>
        <w:ind w:left="357" w:hanging="357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t>Теоремы Чаплыгина о дифференциальном неравенстве.</w:t>
      </w:r>
    </w:p>
    <w:p w:rsidR="007E71C1" w:rsidRPr="00CB0357" w:rsidRDefault="007E71C1" w:rsidP="0078728D">
      <w:pPr>
        <w:rPr>
          <w:rFonts w:eastAsia="Times New Roman"/>
          <w:sz w:val="24"/>
          <w:szCs w:val="24"/>
          <w:u w:val="single"/>
        </w:rPr>
      </w:pPr>
    </w:p>
    <w:p w:rsidR="00D421D3" w:rsidRPr="00CB0357" w:rsidRDefault="0078728D" w:rsidP="0078728D">
      <w:pPr>
        <w:rPr>
          <w:rFonts w:eastAsia="Times New Roman"/>
          <w:sz w:val="24"/>
          <w:szCs w:val="24"/>
          <w:u w:val="single"/>
        </w:rPr>
      </w:pPr>
      <w:r w:rsidRPr="00CB0357">
        <w:rPr>
          <w:rFonts w:eastAsia="Times New Roman"/>
          <w:sz w:val="24"/>
          <w:szCs w:val="24"/>
          <w:u w:val="single"/>
        </w:rPr>
        <w:t>З</w:t>
      </w:r>
      <w:r w:rsidR="00D421D3" w:rsidRPr="00CB0357">
        <w:rPr>
          <w:rFonts w:eastAsia="Times New Roman"/>
          <w:sz w:val="24"/>
          <w:szCs w:val="24"/>
          <w:u w:val="single"/>
        </w:rPr>
        <w:t>адания для зачета</w:t>
      </w:r>
    </w:p>
    <w:p w:rsidR="007E71C1" w:rsidRPr="00CB0357" w:rsidRDefault="007E71C1" w:rsidP="007E71C1">
      <w:pPr>
        <w:numPr>
          <w:ilvl w:val="0"/>
          <w:numId w:val="17"/>
        </w:numPr>
        <w:ind w:left="360"/>
        <w:jc w:val="both"/>
        <w:rPr>
          <w:rFonts w:eastAsia="Calibri"/>
          <w:sz w:val="24"/>
          <w:szCs w:val="24"/>
        </w:rPr>
      </w:pPr>
      <w:r w:rsidRPr="00CB0357">
        <w:rPr>
          <w:rFonts w:eastAsia="Calibri"/>
          <w:sz w:val="24"/>
          <w:szCs w:val="24"/>
        </w:rPr>
        <w:t>Приведите примеры конусов в линейных пространствах непрерывных, суммируемых, абсолютно непрерывных функций.</w:t>
      </w:r>
    </w:p>
    <w:p w:rsidR="007E71C1" w:rsidRPr="00CB0357" w:rsidRDefault="007E71C1" w:rsidP="007E71C1">
      <w:pPr>
        <w:numPr>
          <w:ilvl w:val="0"/>
          <w:numId w:val="17"/>
        </w:numPr>
        <w:ind w:left="360"/>
        <w:jc w:val="both"/>
        <w:rPr>
          <w:rFonts w:eastAsia="Calibri"/>
          <w:sz w:val="24"/>
          <w:szCs w:val="24"/>
        </w:rPr>
      </w:pPr>
      <w:r w:rsidRPr="00CB0357">
        <w:rPr>
          <w:rFonts w:eastAsia="Calibri"/>
          <w:sz w:val="24"/>
          <w:szCs w:val="24"/>
        </w:rPr>
        <w:t>Приведите примеры простран</w:t>
      </w:r>
      <w:proofErr w:type="gramStart"/>
      <w:r w:rsidRPr="00CB0357">
        <w:rPr>
          <w:rFonts w:eastAsia="Calibri"/>
          <w:sz w:val="24"/>
          <w:szCs w:val="24"/>
        </w:rPr>
        <w:t>ств с дв</w:t>
      </w:r>
      <w:proofErr w:type="gramEnd"/>
      <w:r w:rsidRPr="00CB0357">
        <w:rPr>
          <w:rFonts w:eastAsia="Calibri"/>
          <w:sz w:val="24"/>
          <w:szCs w:val="24"/>
        </w:rPr>
        <w:t>умя конусами. Ответ поясните.</w:t>
      </w:r>
    </w:p>
    <w:p w:rsidR="007E71C1" w:rsidRPr="00CB0357" w:rsidRDefault="007E71C1" w:rsidP="007E71C1">
      <w:pPr>
        <w:numPr>
          <w:ilvl w:val="0"/>
          <w:numId w:val="17"/>
        </w:numPr>
        <w:spacing w:after="200"/>
        <w:ind w:left="360"/>
        <w:contextualSpacing/>
        <w:jc w:val="both"/>
        <w:rPr>
          <w:rFonts w:eastAsia="Calibri"/>
          <w:sz w:val="24"/>
          <w:szCs w:val="24"/>
        </w:rPr>
      </w:pPr>
      <w:r w:rsidRPr="00CB0357">
        <w:rPr>
          <w:rFonts w:eastAsia="Calibri"/>
          <w:sz w:val="24"/>
          <w:szCs w:val="24"/>
        </w:rPr>
        <w:t xml:space="preserve">Приведите пример монотонного отображения, действующего </w:t>
      </w: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>→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 xml:space="preserve">, </m:t>
        </m:r>
      </m:oMath>
      <w:r w:rsidRPr="00CB0357">
        <w:rPr>
          <w:rFonts w:eastAsia="Calibri"/>
          <w:sz w:val="24"/>
          <w:szCs w:val="24"/>
        </w:rPr>
        <w:t xml:space="preserve"> где </w:t>
      </w: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</m:oMath>
      <w:r w:rsidRPr="00CB0357">
        <w:rPr>
          <w:rFonts w:eastAsia="Calibri"/>
          <w:sz w:val="24"/>
          <w:szCs w:val="24"/>
        </w:rPr>
        <w:t xml:space="preserve"> упорядочено конусом </w:t>
      </w:r>
      <m:oMath>
        <m:sSub>
          <m:sSub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bPr>
          <m:e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e>
          <m:sub>
            <m:r>
              <w:rPr>
                <w:rFonts w:ascii="Cambria Math" w:eastAsia="Calibri" w:hAnsi="Cambria Math"/>
                <w:sz w:val="24"/>
                <w:szCs w:val="24"/>
              </w:rPr>
              <m:t>+</m:t>
            </m:r>
          </m:sub>
        </m:sSub>
      </m:oMath>
      <w:r w:rsidRPr="00CB0357">
        <w:rPr>
          <w:rFonts w:eastAsia="Calibri"/>
          <w:sz w:val="24"/>
          <w:szCs w:val="24"/>
        </w:rPr>
        <w:t>.</w:t>
      </w:r>
    </w:p>
    <w:p w:rsidR="007E71C1" w:rsidRPr="00CB0357" w:rsidRDefault="007E71C1" w:rsidP="007E71C1">
      <w:pPr>
        <w:numPr>
          <w:ilvl w:val="0"/>
          <w:numId w:val="17"/>
        </w:numPr>
        <w:spacing w:after="200"/>
        <w:ind w:left="360"/>
        <w:contextualSpacing/>
        <w:jc w:val="both"/>
        <w:rPr>
          <w:rFonts w:eastAsia="Calibri"/>
          <w:sz w:val="24"/>
          <w:szCs w:val="24"/>
        </w:rPr>
      </w:pPr>
      <w:r w:rsidRPr="00CB0357">
        <w:rPr>
          <w:rFonts w:eastAsia="Calibri"/>
          <w:sz w:val="24"/>
          <w:szCs w:val="24"/>
        </w:rPr>
        <w:t>Какие из данных множеств являются конусами в соответствующих пространствах? Каковы геометрические свойства этих конусов?</w:t>
      </w:r>
    </w:p>
    <w:p w:rsidR="007E71C1" w:rsidRPr="00CB0357" w:rsidRDefault="007E71C1" w:rsidP="007E71C1">
      <w:pPr>
        <w:ind w:firstLine="426"/>
        <w:contextualSpacing/>
        <w:jc w:val="both"/>
        <w:rPr>
          <w:rFonts w:eastAsia="Calibri"/>
          <w:sz w:val="24"/>
          <w:szCs w:val="24"/>
        </w:rPr>
      </w:pPr>
      <w:r w:rsidRPr="00CB0357">
        <w:rPr>
          <w:rFonts w:eastAsia="Calibri"/>
          <w:sz w:val="24"/>
          <w:szCs w:val="24"/>
        </w:rPr>
        <w:t xml:space="preserve">а) </w:t>
      </w:r>
      <m:oMath>
        <m:d>
          <m:dPr>
            <m:begChr m:val="{"/>
            <m:endChr m:val="}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eastAsia="Calibri" w:hAnsi="Cambria Math"/>
                    <w:sz w:val="24"/>
                    <w:szCs w:val="24"/>
                  </w:rPr>
                  <m:t>,</m:t>
                </m:r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y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</w:rPr>
              <m:t>∈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sz w:val="24"/>
                <w:szCs w:val="24"/>
              </w:rPr>
              <m:t>: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xy</m:t>
            </m:r>
            <m:r>
              <w:rPr>
                <w:rFonts w:ascii="Cambria Math" w:eastAsia="Calibri" w:hAnsi="Cambria Math"/>
                <w:sz w:val="24"/>
                <w:szCs w:val="24"/>
              </w:rPr>
              <m:t>≥0</m:t>
            </m:r>
          </m:e>
        </m:d>
      </m:oMath>
      <w:r w:rsidRPr="00CB0357">
        <w:rPr>
          <w:rFonts w:eastAsia="Calibri"/>
          <w:sz w:val="24"/>
          <w:szCs w:val="24"/>
        </w:rPr>
        <w:t xml:space="preserve">;  </w:t>
      </w:r>
    </w:p>
    <w:p w:rsidR="007E71C1" w:rsidRPr="00CB0357" w:rsidRDefault="007E71C1" w:rsidP="007E71C1">
      <w:pPr>
        <w:ind w:firstLine="426"/>
        <w:contextualSpacing/>
        <w:jc w:val="both"/>
        <w:rPr>
          <w:rFonts w:eastAsia="Calibri"/>
          <w:sz w:val="24"/>
          <w:szCs w:val="24"/>
        </w:rPr>
      </w:pPr>
      <w:r w:rsidRPr="00CB0357">
        <w:rPr>
          <w:rFonts w:eastAsia="Calibri"/>
          <w:sz w:val="24"/>
          <w:szCs w:val="24"/>
          <w:lang w:val="en-US"/>
        </w:rPr>
        <w:t>b</w:t>
      </w:r>
      <w:r w:rsidRPr="00CB0357">
        <w:rPr>
          <w:rFonts w:eastAsia="Calibri"/>
          <w:sz w:val="24"/>
          <w:szCs w:val="24"/>
        </w:rPr>
        <w:t xml:space="preserve">)  </w:t>
      </w:r>
      <m:oMath>
        <m:d>
          <m:dPr>
            <m:begChr m:val="{"/>
            <m:endChr m:val="}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eastAsia="Calibri" w:hAnsi="Cambria Math"/>
                    <w:sz w:val="24"/>
                    <w:szCs w:val="24"/>
                  </w:rPr>
                  <m:t>,</m:t>
                </m:r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y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</w:rPr>
              <m:t>∈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sz w:val="24"/>
                <w:szCs w:val="24"/>
              </w:rPr>
              <m:t>: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Calibri" w:hAnsi="Cambria Math"/>
                <w:sz w:val="24"/>
                <w:szCs w:val="24"/>
              </w:rPr>
              <m:t xml:space="preserve">≤0, 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y</m:t>
            </m:r>
            <m:r>
              <w:rPr>
                <w:rFonts w:ascii="Cambria Math" w:eastAsia="Calibri" w:hAnsi="Cambria Math"/>
                <w:sz w:val="24"/>
                <w:szCs w:val="24"/>
              </w:rPr>
              <m:t>≤0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;</m:t>
        </m:r>
      </m:oMath>
    </w:p>
    <w:p w:rsidR="007E71C1" w:rsidRPr="00CB0357" w:rsidRDefault="007E71C1" w:rsidP="007E71C1">
      <w:pPr>
        <w:numPr>
          <w:ilvl w:val="0"/>
          <w:numId w:val="17"/>
        </w:numPr>
        <w:ind w:left="360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Приведите примеры использования принципов неподвижной точки к исследованию интегральных уравнений.</w:t>
      </w:r>
    </w:p>
    <w:p w:rsidR="00D421D3" w:rsidRPr="00CB0357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CB0357" w:rsidRDefault="00836507" w:rsidP="007E71C1">
      <w:pPr>
        <w:shd w:val="clear" w:color="auto" w:fill="FFFFFF"/>
        <w:tabs>
          <w:tab w:val="left" w:pos="993"/>
        </w:tabs>
        <w:ind w:firstLine="284"/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CB035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CB0357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="00D421D3" w:rsidRPr="00CB0357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CB0357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CB0357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CB0357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CB0357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CB0357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CB0357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CB0357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CB0357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063" w:rsidRPr="00CB0357" w:rsidRDefault="003A0063" w:rsidP="0040566B">
            <w:pPr>
              <w:jc w:val="both"/>
              <w:rPr>
                <w:sz w:val="24"/>
                <w:szCs w:val="24"/>
              </w:rPr>
            </w:pPr>
            <w:r w:rsidRPr="00CB0357">
              <w:rPr>
                <w:sz w:val="24"/>
                <w:szCs w:val="24"/>
              </w:rPr>
              <w:t xml:space="preserve">Сформированы, но, возможно содержащие отдельные пробелы, </w:t>
            </w:r>
            <w:r w:rsidR="0040566B">
              <w:rPr>
                <w:sz w:val="24"/>
                <w:szCs w:val="24"/>
              </w:rPr>
              <w:t xml:space="preserve">знания о полуупорядоченных пространствах, их свойствах, приложениях к исследованию </w:t>
            </w:r>
            <w:r w:rsidR="003673AF">
              <w:rPr>
                <w:sz w:val="24"/>
                <w:szCs w:val="24"/>
              </w:rPr>
              <w:t xml:space="preserve">операторных </w:t>
            </w:r>
            <w:r w:rsidR="0040566B">
              <w:rPr>
                <w:sz w:val="24"/>
                <w:szCs w:val="24"/>
              </w:rPr>
              <w:t xml:space="preserve">уравнений и включений различного типа. </w:t>
            </w:r>
          </w:p>
        </w:tc>
      </w:tr>
      <w:tr w:rsidR="0078728D" w:rsidRPr="00CB0357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CB0357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063" w:rsidRPr="00CB0357" w:rsidRDefault="003673AF" w:rsidP="00D9024C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CB0357">
              <w:rPr>
                <w:sz w:val="24"/>
                <w:szCs w:val="24"/>
              </w:rPr>
              <w:t>В целом успешное, но, возможно, не систематическ</w:t>
            </w:r>
            <w:r>
              <w:rPr>
                <w:sz w:val="24"/>
                <w:szCs w:val="24"/>
              </w:rPr>
              <w:t>и</w:t>
            </w:r>
            <w:r w:rsidRPr="00CB0357">
              <w:rPr>
                <w:sz w:val="24"/>
                <w:szCs w:val="24"/>
              </w:rPr>
              <w:t xml:space="preserve"> осуществляемое умение </w:t>
            </w:r>
            <w:r>
              <w:rPr>
                <w:sz w:val="24"/>
                <w:szCs w:val="24"/>
              </w:rPr>
              <w:t xml:space="preserve">выбирать и строить подходящие пространства для решения и исследования различных операторных </w:t>
            </w:r>
            <w:r w:rsidRPr="00CB0357">
              <w:rPr>
                <w:sz w:val="24"/>
                <w:szCs w:val="24"/>
              </w:rPr>
              <w:t>уравнений и включений,</w:t>
            </w:r>
            <w:r>
              <w:rPr>
                <w:sz w:val="24"/>
                <w:szCs w:val="24"/>
              </w:rPr>
              <w:t xml:space="preserve"> </w:t>
            </w:r>
            <w:r w:rsidRPr="00CB0357">
              <w:rPr>
                <w:sz w:val="24"/>
                <w:szCs w:val="24"/>
              </w:rPr>
              <w:t xml:space="preserve">задач </w:t>
            </w:r>
            <w:r w:rsidRPr="00CB0357">
              <w:rPr>
                <w:sz w:val="24"/>
                <w:szCs w:val="24"/>
              </w:rPr>
              <w:lastRenderedPageBreak/>
              <w:t>оптимального управления</w:t>
            </w:r>
            <w:r>
              <w:rPr>
                <w:sz w:val="24"/>
                <w:szCs w:val="24"/>
              </w:rPr>
              <w:t>, использовать свойства отображений полуупорядоченных простран</w:t>
            </w:r>
            <w:proofErr w:type="gramStart"/>
            <w:r>
              <w:rPr>
                <w:sz w:val="24"/>
                <w:szCs w:val="24"/>
              </w:rPr>
              <w:t>ств дл</w:t>
            </w:r>
            <w:proofErr w:type="gramEnd"/>
            <w:r>
              <w:rPr>
                <w:sz w:val="24"/>
                <w:szCs w:val="24"/>
              </w:rPr>
              <w:t>я исследования разрешимости и получения эффективных оценок решений операторных уравнений.</w:t>
            </w:r>
            <w:r w:rsidRPr="0040566B">
              <w:rPr>
                <w:sz w:val="24"/>
                <w:szCs w:val="24"/>
              </w:rPr>
              <w:t xml:space="preserve"> </w:t>
            </w:r>
          </w:p>
        </w:tc>
      </w:tr>
      <w:tr w:rsidR="0078728D" w:rsidRPr="00CB0357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CB0357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A0063" w:rsidRPr="00CB0357" w:rsidRDefault="003A0063" w:rsidP="003673AF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B0357">
              <w:rPr>
                <w:sz w:val="24"/>
                <w:szCs w:val="24"/>
              </w:rPr>
              <w:t xml:space="preserve">В целом успешное, но, возможно, не систематическое владение </w:t>
            </w:r>
            <w:r w:rsidR="003673AF" w:rsidRPr="0040566B">
              <w:rPr>
                <w:bCs/>
                <w:sz w:val="24"/>
                <w:szCs w:val="24"/>
              </w:rPr>
              <w:t>навыками задания</w:t>
            </w:r>
            <w:r w:rsidR="003673AF">
              <w:rPr>
                <w:bCs/>
                <w:sz w:val="24"/>
                <w:szCs w:val="24"/>
              </w:rPr>
              <w:t xml:space="preserve"> отношений</w:t>
            </w:r>
            <w:r w:rsidR="003673AF" w:rsidRPr="0040566B">
              <w:rPr>
                <w:bCs/>
                <w:sz w:val="24"/>
                <w:szCs w:val="24"/>
              </w:rPr>
              <w:t xml:space="preserve"> порядка в различных функциональных пространствах</w:t>
            </w:r>
            <w:r w:rsidR="003673AF">
              <w:rPr>
                <w:bCs/>
                <w:sz w:val="24"/>
                <w:szCs w:val="24"/>
              </w:rPr>
              <w:t>, н</w:t>
            </w:r>
            <w:r w:rsidR="003673AF" w:rsidRPr="0040566B">
              <w:rPr>
                <w:bCs/>
                <w:sz w:val="24"/>
                <w:szCs w:val="24"/>
              </w:rPr>
              <w:t xml:space="preserve">авыками сведения задач для дифференциальных, функционально-дифференциальных, интегральных уравнений и включений к операторным уравнениям и включениям в </w:t>
            </w:r>
            <w:r w:rsidR="003673AF">
              <w:rPr>
                <w:bCs/>
                <w:sz w:val="24"/>
                <w:szCs w:val="24"/>
              </w:rPr>
              <w:t xml:space="preserve">полуупорядоченных пространствах, </w:t>
            </w:r>
            <w:r w:rsidR="003673AF" w:rsidRPr="0040566B">
              <w:rPr>
                <w:bCs/>
                <w:sz w:val="24"/>
                <w:szCs w:val="24"/>
              </w:rPr>
              <w:t>навыками построения эффективных оценок решений уравнений и включений различного типа.</w:t>
            </w:r>
          </w:p>
        </w:tc>
      </w:tr>
      <w:tr w:rsidR="0078728D" w:rsidRPr="00CB0357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CB0357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CB0357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2E9" w:rsidRPr="00CB0357" w:rsidRDefault="003673AF" w:rsidP="003673A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Отсутствие знаний или фрагментарные знания теории полуупорядоченных пространств, их основных свойств, возможностей использования для исследования операторных уравнений и включений.</w:t>
            </w:r>
            <w:r w:rsidR="009162E9">
              <w:rPr>
                <w:sz w:val="24"/>
                <w:szCs w:val="24"/>
              </w:rPr>
              <w:t xml:space="preserve"> </w:t>
            </w:r>
          </w:p>
        </w:tc>
      </w:tr>
      <w:tr w:rsidR="0078728D" w:rsidRPr="00CB0357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CB0357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063" w:rsidRPr="00CB0357" w:rsidRDefault="003A0063" w:rsidP="003673AF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B0357">
              <w:rPr>
                <w:sz w:val="24"/>
                <w:szCs w:val="24"/>
              </w:rPr>
              <w:t xml:space="preserve">Отсутствие умений или </w:t>
            </w:r>
            <w:r w:rsidR="003673AF">
              <w:rPr>
                <w:sz w:val="24"/>
                <w:szCs w:val="24"/>
              </w:rPr>
              <w:t>недостаточное</w:t>
            </w:r>
            <w:r w:rsidRPr="00CB0357">
              <w:rPr>
                <w:sz w:val="24"/>
                <w:szCs w:val="24"/>
              </w:rPr>
              <w:t xml:space="preserve"> умение </w:t>
            </w:r>
            <w:r w:rsidR="003673AF">
              <w:rPr>
                <w:sz w:val="24"/>
                <w:szCs w:val="24"/>
              </w:rPr>
              <w:t xml:space="preserve">выбирать и строить подходящие пространства для решения и исследования различных операторных </w:t>
            </w:r>
            <w:r w:rsidR="003673AF" w:rsidRPr="00CB0357">
              <w:rPr>
                <w:sz w:val="24"/>
                <w:szCs w:val="24"/>
              </w:rPr>
              <w:t>уравнений и включений,</w:t>
            </w:r>
            <w:r w:rsidR="003673AF">
              <w:rPr>
                <w:sz w:val="24"/>
                <w:szCs w:val="24"/>
              </w:rPr>
              <w:t xml:space="preserve"> </w:t>
            </w:r>
            <w:r w:rsidR="003673AF" w:rsidRPr="00CB0357">
              <w:rPr>
                <w:sz w:val="24"/>
                <w:szCs w:val="24"/>
              </w:rPr>
              <w:t>задач оптимального управления</w:t>
            </w:r>
            <w:r w:rsidR="003673AF">
              <w:rPr>
                <w:sz w:val="24"/>
                <w:szCs w:val="24"/>
              </w:rPr>
              <w:t>, использовать свойства отображений полуупорядоченных простран</w:t>
            </w:r>
            <w:proofErr w:type="gramStart"/>
            <w:r w:rsidR="003673AF">
              <w:rPr>
                <w:sz w:val="24"/>
                <w:szCs w:val="24"/>
              </w:rPr>
              <w:t>ств дл</w:t>
            </w:r>
            <w:proofErr w:type="gramEnd"/>
            <w:r w:rsidR="003673AF">
              <w:rPr>
                <w:sz w:val="24"/>
                <w:szCs w:val="24"/>
              </w:rPr>
              <w:t>я исследования разрешимости и получения эффективных оценок решений операторных уравнений.</w:t>
            </w:r>
          </w:p>
        </w:tc>
      </w:tr>
      <w:tr w:rsidR="0078728D" w:rsidRPr="00CB0357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CB0357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063" w:rsidRPr="00CB0357" w:rsidRDefault="003A0063" w:rsidP="003673A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B0357">
              <w:rPr>
                <w:sz w:val="24"/>
                <w:szCs w:val="24"/>
              </w:rPr>
              <w:t xml:space="preserve">Отсутствие навыков или фрагментарное владение навыками </w:t>
            </w:r>
            <w:r w:rsidR="003673AF" w:rsidRPr="0040566B">
              <w:rPr>
                <w:bCs/>
                <w:sz w:val="24"/>
                <w:szCs w:val="24"/>
              </w:rPr>
              <w:t>задания</w:t>
            </w:r>
            <w:r w:rsidR="003673AF">
              <w:rPr>
                <w:bCs/>
                <w:sz w:val="24"/>
                <w:szCs w:val="24"/>
              </w:rPr>
              <w:t xml:space="preserve"> отношений</w:t>
            </w:r>
            <w:r w:rsidR="003673AF" w:rsidRPr="0040566B">
              <w:rPr>
                <w:bCs/>
                <w:sz w:val="24"/>
                <w:szCs w:val="24"/>
              </w:rPr>
              <w:t xml:space="preserve"> порядка в различных функциональных пространствах</w:t>
            </w:r>
            <w:r w:rsidR="003673AF">
              <w:rPr>
                <w:bCs/>
                <w:sz w:val="24"/>
                <w:szCs w:val="24"/>
              </w:rPr>
              <w:t>, н</w:t>
            </w:r>
            <w:r w:rsidR="003673AF" w:rsidRPr="0040566B">
              <w:rPr>
                <w:bCs/>
                <w:sz w:val="24"/>
                <w:szCs w:val="24"/>
              </w:rPr>
              <w:t xml:space="preserve">авыками сведения задач для дифференциальных, функционально-дифференциальных, интегральных уравнений и включений к операторным уравнениям и включениям в </w:t>
            </w:r>
            <w:r w:rsidR="003673AF">
              <w:rPr>
                <w:bCs/>
                <w:sz w:val="24"/>
                <w:szCs w:val="24"/>
              </w:rPr>
              <w:t xml:space="preserve">полуупорядоченных пространствах, </w:t>
            </w:r>
            <w:r w:rsidR="003673AF" w:rsidRPr="0040566B">
              <w:rPr>
                <w:bCs/>
                <w:sz w:val="24"/>
                <w:szCs w:val="24"/>
              </w:rPr>
              <w:t>навыками построения эффективных оценок решений уравнений и включений различного типа.</w:t>
            </w:r>
          </w:p>
        </w:tc>
      </w:tr>
    </w:tbl>
    <w:p w:rsidR="00D421D3" w:rsidRPr="00CB0357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CB0357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 w:rsidRPr="00CB0357">
        <w:rPr>
          <w:rFonts w:eastAsia="Times New Roman"/>
          <w:b/>
          <w:sz w:val="24"/>
          <w:szCs w:val="24"/>
        </w:rPr>
        <w:t>5</w:t>
      </w:r>
      <w:r w:rsidR="00836507" w:rsidRPr="00CB0357">
        <w:rPr>
          <w:rFonts w:eastAsia="Times New Roman"/>
          <w:b/>
          <w:sz w:val="24"/>
          <w:szCs w:val="24"/>
        </w:rPr>
        <w:t>.</w:t>
      </w:r>
      <w:r w:rsidR="00D421D3" w:rsidRPr="00CB0357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B7270E" w:rsidRDefault="00B7270E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F8481F" w:rsidRDefault="00916447" w:rsidP="00F8481F">
      <w:pPr>
        <w:pStyle w:val="a4"/>
        <w:numPr>
          <w:ilvl w:val="1"/>
          <w:numId w:val="17"/>
        </w:num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F8481F">
        <w:rPr>
          <w:rFonts w:eastAsia="Times New Roman"/>
          <w:b/>
          <w:sz w:val="24"/>
          <w:szCs w:val="24"/>
        </w:rPr>
        <w:t>Основная литература:</w:t>
      </w:r>
    </w:p>
    <w:p w:rsidR="003A0063" w:rsidRPr="00CB0357" w:rsidRDefault="003A0063" w:rsidP="003A0063">
      <w:pPr>
        <w:pStyle w:val="a4"/>
        <w:numPr>
          <w:ilvl w:val="0"/>
          <w:numId w:val="21"/>
        </w:numPr>
        <w:ind w:left="360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Арутюнов, А.В. Лекции по выпуклому и многозначному анализу [Текст] : учеб. пособие / А.В. Арутюнов</w:t>
      </w:r>
      <w:proofErr w:type="gramStart"/>
      <w:r w:rsidRPr="00CB0357">
        <w:rPr>
          <w:sz w:val="24"/>
          <w:szCs w:val="24"/>
        </w:rPr>
        <w:t xml:space="preserve"> .</w:t>
      </w:r>
      <w:proofErr w:type="gramEnd"/>
      <w:r w:rsidRPr="00CB0357">
        <w:rPr>
          <w:sz w:val="24"/>
          <w:szCs w:val="24"/>
        </w:rPr>
        <w:t>— М. : ФИЗМАТЛИТ, 2014 .— 184 с. — ISBN 978-5-9221-1558-2.</w:t>
      </w:r>
    </w:p>
    <w:p w:rsidR="003A0063" w:rsidRDefault="003A0063" w:rsidP="003A0063">
      <w:pPr>
        <w:pStyle w:val="a4"/>
        <w:numPr>
          <w:ilvl w:val="0"/>
          <w:numId w:val="21"/>
        </w:numPr>
        <w:ind w:left="360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Жуковский, Е.С. Линейные эволюционные функционально-дифференциальные уравнения в </w:t>
      </w:r>
      <w:proofErr w:type="spellStart"/>
      <w:r w:rsidRPr="00CB0357">
        <w:rPr>
          <w:sz w:val="24"/>
          <w:szCs w:val="24"/>
        </w:rPr>
        <w:t>банаховом</w:t>
      </w:r>
      <w:proofErr w:type="spellEnd"/>
      <w:r w:rsidRPr="00CB0357">
        <w:rPr>
          <w:sz w:val="24"/>
          <w:szCs w:val="24"/>
        </w:rPr>
        <w:t xml:space="preserve"> пространстве [Текст]</w:t>
      </w:r>
      <w:proofErr w:type="gramStart"/>
      <w:r w:rsidRPr="00CB0357">
        <w:rPr>
          <w:sz w:val="24"/>
          <w:szCs w:val="24"/>
        </w:rPr>
        <w:t xml:space="preserve"> :</w:t>
      </w:r>
      <w:proofErr w:type="gramEnd"/>
      <w:r w:rsidRPr="00CB0357">
        <w:rPr>
          <w:sz w:val="24"/>
          <w:szCs w:val="24"/>
        </w:rPr>
        <w:t xml:space="preserve"> Монография / Е.С. Жуковский ; </w:t>
      </w:r>
      <w:proofErr w:type="spellStart"/>
      <w:r w:rsidRPr="00CB0357">
        <w:rPr>
          <w:sz w:val="24"/>
          <w:szCs w:val="24"/>
        </w:rPr>
        <w:t>Тамб</w:t>
      </w:r>
      <w:proofErr w:type="spellEnd"/>
      <w:r w:rsidRPr="00CB0357">
        <w:rPr>
          <w:sz w:val="24"/>
          <w:szCs w:val="24"/>
        </w:rPr>
        <w:t xml:space="preserve">. </w:t>
      </w:r>
      <w:proofErr w:type="spellStart"/>
      <w:r w:rsidRPr="00CB0357">
        <w:rPr>
          <w:sz w:val="24"/>
          <w:szCs w:val="24"/>
        </w:rPr>
        <w:t>гос</w:t>
      </w:r>
      <w:proofErr w:type="spellEnd"/>
      <w:r w:rsidRPr="00CB0357">
        <w:rPr>
          <w:sz w:val="24"/>
          <w:szCs w:val="24"/>
        </w:rPr>
        <w:t xml:space="preserve">. ун-т </w:t>
      </w:r>
      <w:proofErr w:type="spellStart"/>
      <w:r w:rsidRPr="00CB0357">
        <w:rPr>
          <w:sz w:val="24"/>
          <w:szCs w:val="24"/>
        </w:rPr>
        <w:t>им.Г.Р.Державина</w:t>
      </w:r>
      <w:proofErr w:type="spellEnd"/>
      <w:proofErr w:type="gramStart"/>
      <w:r w:rsidRPr="00CB0357">
        <w:rPr>
          <w:sz w:val="24"/>
          <w:szCs w:val="24"/>
        </w:rPr>
        <w:t xml:space="preserve"> .</w:t>
      </w:r>
      <w:proofErr w:type="gramEnd"/>
      <w:r w:rsidRPr="00CB0357">
        <w:rPr>
          <w:sz w:val="24"/>
          <w:szCs w:val="24"/>
        </w:rPr>
        <w:t>— Тамбов : Изд-во ТГУ, 2003 .— 148 с. — ISBN 5-89016-078-8</w:t>
      </w:r>
      <w:proofErr w:type="gramStart"/>
      <w:r w:rsidRPr="00CB0357">
        <w:rPr>
          <w:sz w:val="24"/>
          <w:szCs w:val="24"/>
        </w:rPr>
        <w:t xml:space="preserve"> :</w:t>
      </w:r>
      <w:proofErr w:type="gramEnd"/>
      <w:r w:rsidRPr="00CB0357">
        <w:rPr>
          <w:sz w:val="24"/>
          <w:szCs w:val="24"/>
        </w:rPr>
        <w:t xml:space="preserve"> 40.88.</w:t>
      </w:r>
    </w:p>
    <w:p w:rsidR="00F8481F" w:rsidRPr="00F8481F" w:rsidRDefault="00F8481F" w:rsidP="00F8481F">
      <w:pPr>
        <w:pStyle w:val="a4"/>
        <w:numPr>
          <w:ilvl w:val="0"/>
          <w:numId w:val="21"/>
        </w:numPr>
        <w:ind w:left="360"/>
        <w:jc w:val="both"/>
        <w:rPr>
          <w:sz w:val="24"/>
          <w:szCs w:val="24"/>
        </w:rPr>
      </w:pPr>
      <w:r w:rsidRPr="00F8481F">
        <w:rPr>
          <w:sz w:val="24"/>
          <w:szCs w:val="24"/>
        </w:rPr>
        <w:t xml:space="preserve">Канторович Л.В., </w:t>
      </w:r>
      <w:proofErr w:type="spellStart"/>
      <w:r w:rsidRPr="00F8481F">
        <w:rPr>
          <w:sz w:val="24"/>
          <w:szCs w:val="24"/>
        </w:rPr>
        <w:t>Вулих</w:t>
      </w:r>
      <w:proofErr w:type="spellEnd"/>
      <w:r w:rsidRPr="00F8481F">
        <w:rPr>
          <w:sz w:val="24"/>
          <w:szCs w:val="24"/>
        </w:rPr>
        <w:t xml:space="preserve"> Б.З., Пинскер А.Г. Функциональный анализ в полуупорядоченных пространствах. УРСС, М.: 2010. </w:t>
      </w:r>
    </w:p>
    <w:p w:rsidR="00D421D3" w:rsidRPr="009162E9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9162E9">
        <w:rPr>
          <w:rFonts w:eastAsia="Times New Roman"/>
          <w:b/>
          <w:sz w:val="24"/>
          <w:szCs w:val="24"/>
        </w:rPr>
        <w:t>5.2</w:t>
      </w:r>
      <w:r w:rsidRPr="009162E9">
        <w:rPr>
          <w:rFonts w:eastAsia="Times New Roman"/>
          <w:sz w:val="24"/>
          <w:szCs w:val="24"/>
        </w:rPr>
        <w:t xml:space="preserve"> </w:t>
      </w:r>
      <w:r w:rsidRPr="009162E9">
        <w:rPr>
          <w:rFonts w:eastAsia="Times New Roman"/>
          <w:b/>
          <w:sz w:val="24"/>
          <w:szCs w:val="24"/>
        </w:rPr>
        <w:t>Дополнительная литература:</w:t>
      </w:r>
    </w:p>
    <w:p w:rsidR="00B7270E" w:rsidRPr="00CB0357" w:rsidRDefault="00B7270E" w:rsidP="00B7270E">
      <w:pPr>
        <w:pStyle w:val="a4"/>
        <w:numPr>
          <w:ilvl w:val="0"/>
          <w:numId w:val="18"/>
        </w:numPr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Арутюнов, А. В. О структуре множества точек совпадения [Текст] / А. В. Арутюнов, Б. Д. </w:t>
      </w:r>
      <w:proofErr w:type="spellStart"/>
      <w:r w:rsidRPr="00CB0357">
        <w:rPr>
          <w:sz w:val="24"/>
          <w:szCs w:val="24"/>
        </w:rPr>
        <w:t>Гельман</w:t>
      </w:r>
      <w:proofErr w:type="spellEnd"/>
      <w:r w:rsidRPr="00CB0357">
        <w:rPr>
          <w:sz w:val="24"/>
          <w:szCs w:val="24"/>
        </w:rPr>
        <w:t xml:space="preserve"> // Математический сборник .— 2015 .— Т. 206, № 3 .— С. 35-56 .— ISSN 0368-8666 .— </w:t>
      </w:r>
      <w:proofErr w:type="spellStart"/>
      <w:r w:rsidRPr="00CB0357">
        <w:rPr>
          <w:sz w:val="24"/>
          <w:szCs w:val="24"/>
        </w:rPr>
        <w:t>Библиогр</w:t>
      </w:r>
      <w:proofErr w:type="spellEnd"/>
      <w:r w:rsidRPr="00CB0357">
        <w:rPr>
          <w:sz w:val="24"/>
          <w:szCs w:val="24"/>
        </w:rPr>
        <w:t>.: с. 56 (12 назв.).</w:t>
      </w:r>
    </w:p>
    <w:p w:rsidR="00F8481F" w:rsidRPr="00CB0357" w:rsidRDefault="00F8481F" w:rsidP="00F8481F">
      <w:pPr>
        <w:pStyle w:val="a4"/>
        <w:numPr>
          <w:ilvl w:val="0"/>
          <w:numId w:val="18"/>
        </w:numPr>
        <w:jc w:val="both"/>
        <w:rPr>
          <w:sz w:val="24"/>
          <w:szCs w:val="24"/>
        </w:rPr>
      </w:pPr>
      <w:r w:rsidRPr="00CB0357">
        <w:rPr>
          <w:sz w:val="24"/>
          <w:szCs w:val="24"/>
        </w:rPr>
        <w:t>Арутюнов, А. В. Точки совпадения многозначных отображений в частично упорядоченных пространствах [Текст] / А. В. Арутюнов, Е. С. Жуковский, С. Е. Жуковский // Доклады Академии наук .— 2013 .— Т. 453, № 6, декабрь</w:t>
      </w:r>
      <w:proofErr w:type="gramStart"/>
      <w:r w:rsidRPr="00CB0357">
        <w:rPr>
          <w:sz w:val="24"/>
          <w:szCs w:val="24"/>
        </w:rPr>
        <w:t xml:space="preserve"> .</w:t>
      </w:r>
      <w:proofErr w:type="gramEnd"/>
      <w:r w:rsidRPr="00CB0357">
        <w:rPr>
          <w:sz w:val="24"/>
          <w:szCs w:val="24"/>
        </w:rPr>
        <w:t xml:space="preserve">— С. 595-598.— (Математика) .— ISSN 0869-5652 .— </w:t>
      </w:r>
      <w:proofErr w:type="spellStart"/>
      <w:r w:rsidRPr="00CB0357">
        <w:rPr>
          <w:sz w:val="24"/>
          <w:szCs w:val="24"/>
        </w:rPr>
        <w:t>Библиогр</w:t>
      </w:r>
      <w:proofErr w:type="spellEnd"/>
      <w:r w:rsidRPr="00CB0357">
        <w:rPr>
          <w:sz w:val="24"/>
          <w:szCs w:val="24"/>
        </w:rPr>
        <w:t>.</w:t>
      </w:r>
      <w:proofErr w:type="gramStart"/>
      <w:r w:rsidRPr="00CB0357">
        <w:rPr>
          <w:sz w:val="24"/>
          <w:szCs w:val="24"/>
        </w:rPr>
        <w:t xml:space="preserve"> :</w:t>
      </w:r>
      <w:proofErr w:type="gramEnd"/>
      <w:r w:rsidRPr="00CB0357">
        <w:rPr>
          <w:sz w:val="24"/>
          <w:szCs w:val="24"/>
        </w:rPr>
        <w:t xml:space="preserve"> с. 598 (8 назв.)</w:t>
      </w:r>
    </w:p>
    <w:p w:rsidR="003A0063" w:rsidRPr="00CB0357" w:rsidRDefault="003A0063" w:rsidP="003A0063">
      <w:pPr>
        <w:pStyle w:val="a4"/>
        <w:widowControl w:val="0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 w:rsidRPr="00CB0357">
        <w:rPr>
          <w:sz w:val="24"/>
          <w:szCs w:val="24"/>
        </w:rPr>
        <w:t>Крейн</w:t>
      </w:r>
      <w:proofErr w:type="spellEnd"/>
      <w:r w:rsidRPr="00CB0357">
        <w:rPr>
          <w:sz w:val="24"/>
          <w:szCs w:val="24"/>
        </w:rPr>
        <w:t xml:space="preserve"> С.Г. Функциональный анализ. М.: Наука, 2012.</w:t>
      </w:r>
    </w:p>
    <w:p w:rsidR="003A0063" w:rsidRPr="00CB0357" w:rsidRDefault="003A0063" w:rsidP="003A0063">
      <w:pPr>
        <w:pStyle w:val="a4"/>
        <w:widowControl w:val="0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 w:rsidRPr="00CB0357">
        <w:rPr>
          <w:sz w:val="24"/>
          <w:szCs w:val="24"/>
        </w:rPr>
        <w:t>Кусраев</w:t>
      </w:r>
      <w:proofErr w:type="spellEnd"/>
      <w:r w:rsidRPr="00CB0357">
        <w:rPr>
          <w:sz w:val="24"/>
          <w:szCs w:val="24"/>
        </w:rPr>
        <w:t xml:space="preserve"> А.Г., Тихомиров В.М. Исследования по функциональному анализу и его приложениям. М.: Наука, 2006. </w:t>
      </w:r>
    </w:p>
    <w:p w:rsidR="003A0063" w:rsidRDefault="003A0063" w:rsidP="003A0063">
      <w:pPr>
        <w:pStyle w:val="a4"/>
        <w:widowControl w:val="0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Кротов Н.В. Приближенные методы решения нелинейных уравнений. Учебное </w:t>
      </w:r>
      <w:r w:rsidRPr="00CB0357">
        <w:rPr>
          <w:sz w:val="24"/>
          <w:szCs w:val="24"/>
        </w:rPr>
        <w:lastRenderedPageBreak/>
        <w:t xml:space="preserve">пособие. Нижний Новгород, изд-во ННГУ, 2010. </w:t>
      </w:r>
    </w:p>
    <w:p w:rsidR="00D421D3" w:rsidRPr="009162E9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9162E9">
        <w:rPr>
          <w:rFonts w:eastAsia="Times New Roman"/>
          <w:b/>
          <w:sz w:val="24"/>
          <w:szCs w:val="24"/>
        </w:rPr>
        <w:t>5.3</w:t>
      </w:r>
      <w:proofErr w:type="gramStart"/>
      <w:r w:rsidRPr="009162E9">
        <w:rPr>
          <w:rFonts w:eastAsia="Times New Roman"/>
          <w:sz w:val="24"/>
          <w:szCs w:val="24"/>
        </w:rPr>
        <w:t xml:space="preserve"> </w:t>
      </w:r>
      <w:r w:rsidRPr="009162E9">
        <w:rPr>
          <w:rFonts w:eastAsia="Times New Roman"/>
          <w:b/>
          <w:sz w:val="24"/>
          <w:szCs w:val="24"/>
        </w:rPr>
        <w:t>И</w:t>
      </w:r>
      <w:proofErr w:type="gramEnd"/>
      <w:r w:rsidRPr="009162E9">
        <w:rPr>
          <w:rFonts w:eastAsia="Times New Roman"/>
          <w:b/>
          <w:sz w:val="24"/>
          <w:szCs w:val="24"/>
        </w:rPr>
        <w:t>ные источники:</w:t>
      </w:r>
    </w:p>
    <w:p w:rsidR="003A0063" w:rsidRPr="00CB0357" w:rsidRDefault="003A0063" w:rsidP="00444616">
      <w:pPr>
        <w:pStyle w:val="a4"/>
        <w:widowControl w:val="0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 w:rsidRPr="00CB0357">
        <w:rPr>
          <w:sz w:val="24"/>
          <w:szCs w:val="24"/>
        </w:rPr>
        <w:t>Биркгоф</w:t>
      </w:r>
      <w:proofErr w:type="spellEnd"/>
      <w:r w:rsidRPr="00CB0357">
        <w:rPr>
          <w:sz w:val="24"/>
          <w:szCs w:val="24"/>
        </w:rPr>
        <w:t xml:space="preserve"> Г. Теория структур. М.: Наука, 2002.</w:t>
      </w:r>
    </w:p>
    <w:p w:rsidR="009162E9" w:rsidRDefault="009162E9" w:rsidP="00444616">
      <w:pPr>
        <w:pStyle w:val="a4"/>
        <w:numPr>
          <w:ilvl w:val="0"/>
          <w:numId w:val="19"/>
        </w:numPr>
        <w:ind w:left="426" w:hanging="426"/>
        <w:jc w:val="both"/>
        <w:rPr>
          <w:sz w:val="24"/>
          <w:szCs w:val="24"/>
        </w:rPr>
      </w:pPr>
      <w:proofErr w:type="spellStart"/>
      <w:r w:rsidRPr="009162E9">
        <w:rPr>
          <w:sz w:val="24"/>
          <w:szCs w:val="24"/>
        </w:rPr>
        <w:t>Красносельский</w:t>
      </w:r>
      <w:proofErr w:type="spellEnd"/>
      <w:r w:rsidRPr="009162E9">
        <w:rPr>
          <w:sz w:val="24"/>
          <w:szCs w:val="24"/>
        </w:rPr>
        <w:t xml:space="preserve"> М.А. Геометрические методы нелинейного анализа. УРСС, М.: 2006.</w:t>
      </w:r>
    </w:p>
    <w:p w:rsidR="003A0063" w:rsidRDefault="009162E9" w:rsidP="00444616">
      <w:pPr>
        <w:pStyle w:val="a4"/>
        <w:numPr>
          <w:ilvl w:val="0"/>
          <w:numId w:val="19"/>
        </w:numPr>
        <w:ind w:left="426" w:hanging="426"/>
        <w:jc w:val="both"/>
        <w:rPr>
          <w:sz w:val="24"/>
          <w:szCs w:val="24"/>
        </w:rPr>
      </w:pPr>
      <w:proofErr w:type="spellStart"/>
      <w:r w:rsidRPr="00444616">
        <w:rPr>
          <w:sz w:val="24"/>
          <w:szCs w:val="24"/>
        </w:rPr>
        <w:t>Красносельский</w:t>
      </w:r>
      <w:proofErr w:type="spellEnd"/>
      <w:r w:rsidRPr="00444616">
        <w:rPr>
          <w:sz w:val="24"/>
          <w:szCs w:val="24"/>
        </w:rPr>
        <w:t xml:space="preserve"> М.А. Положительные решения операторных уравнений. УРСС, М.: 2012.</w:t>
      </w:r>
    </w:p>
    <w:p w:rsidR="00444616" w:rsidRPr="00444616" w:rsidRDefault="00444616" w:rsidP="00444616">
      <w:pPr>
        <w:pStyle w:val="a4"/>
        <w:ind w:left="426"/>
        <w:jc w:val="both"/>
        <w:rPr>
          <w:sz w:val="24"/>
          <w:szCs w:val="24"/>
        </w:rPr>
      </w:pPr>
    </w:p>
    <w:p w:rsidR="00D421D3" w:rsidRPr="00CB0357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CB0357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CB0357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CB0357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CB0357">
        <w:rPr>
          <w:rFonts w:eastAsia="Times New Roman"/>
          <w:kern w:val="3"/>
          <w:sz w:val="24"/>
          <w:szCs w:val="24"/>
        </w:rPr>
        <w:t>П</w:t>
      </w:r>
      <w:r w:rsidR="00D421D3" w:rsidRPr="00CB0357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CB0357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CB0357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CB0357" w:rsidRDefault="00D421D3" w:rsidP="003A0063">
      <w:pPr>
        <w:autoSpaceDE w:val="0"/>
        <w:autoSpaceDN w:val="0"/>
        <w:adjustRightInd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CB0357">
        <w:rPr>
          <w:rFonts w:eastAsia="Times New Roman"/>
          <w:kern w:val="3"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CB0357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CB0357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CB0357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CB0357" w:rsidRDefault="00934C13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D421D3" w:rsidRPr="00CB0357">
          <w:rPr>
            <w:rStyle w:val="a3"/>
            <w:sz w:val="24"/>
            <w:szCs w:val="24"/>
            <w:lang w:val="en-US"/>
          </w:rPr>
          <w:t>http</w:t>
        </w:r>
        <w:r w:rsidR="00D421D3" w:rsidRPr="00CB0357">
          <w:rPr>
            <w:rStyle w:val="a3"/>
            <w:sz w:val="24"/>
            <w:szCs w:val="24"/>
          </w:rPr>
          <w:t>://</w:t>
        </w:r>
        <w:proofErr w:type="spellStart"/>
        <w:r w:rsidR="00D421D3" w:rsidRPr="00CB0357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CB0357">
          <w:rPr>
            <w:rStyle w:val="a3"/>
            <w:sz w:val="24"/>
            <w:szCs w:val="24"/>
          </w:rPr>
          <w:t>.</w:t>
        </w:r>
        <w:proofErr w:type="spellStart"/>
        <w:r w:rsidR="00D421D3" w:rsidRPr="00CB0357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CB0357">
          <w:rPr>
            <w:rStyle w:val="a3"/>
            <w:sz w:val="24"/>
            <w:szCs w:val="24"/>
          </w:rPr>
          <w:t>.</w:t>
        </w:r>
        <w:proofErr w:type="spellStart"/>
        <w:r w:rsidR="00D421D3" w:rsidRPr="00CB0357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CB0357">
        <w:rPr>
          <w:color w:val="000000"/>
          <w:sz w:val="24"/>
          <w:szCs w:val="24"/>
        </w:rPr>
        <w:t xml:space="preserve"> </w:t>
      </w:r>
    </w:p>
    <w:p w:rsidR="00D421D3" w:rsidRPr="00CB0357" w:rsidRDefault="00D421D3" w:rsidP="00D421D3">
      <w:pPr>
        <w:ind w:firstLine="624"/>
        <w:jc w:val="both"/>
        <w:rPr>
          <w:sz w:val="24"/>
          <w:szCs w:val="24"/>
        </w:rPr>
      </w:pPr>
      <w:r w:rsidRPr="00CB0357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CB0357">
        <w:rPr>
          <w:color w:val="000000"/>
          <w:sz w:val="24"/>
          <w:szCs w:val="24"/>
        </w:rPr>
        <w:t>мультимедийных</w:t>
      </w:r>
      <w:proofErr w:type="spellEnd"/>
      <w:r w:rsidRPr="00CB0357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CB0357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CB0357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CB0357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3A0063" w:rsidRPr="00CB0357" w:rsidRDefault="003A0063" w:rsidP="00D96B25">
      <w:pPr>
        <w:ind w:firstLine="709"/>
        <w:contextualSpacing/>
        <w:jc w:val="both"/>
        <w:rPr>
          <w:rFonts w:eastAsia="Calibri"/>
          <w:iCs/>
          <w:sz w:val="24"/>
          <w:szCs w:val="24"/>
        </w:rPr>
      </w:pPr>
      <w:r w:rsidRPr="00CB0357">
        <w:rPr>
          <w:rFonts w:eastAsia="Calibri"/>
          <w:iCs/>
          <w:sz w:val="24"/>
          <w:szCs w:val="24"/>
        </w:rPr>
        <w:t xml:space="preserve">Операционная система </w:t>
      </w:r>
      <w:r w:rsidRPr="00CB0357">
        <w:rPr>
          <w:rFonts w:eastAsia="Calibri"/>
          <w:iCs/>
          <w:sz w:val="24"/>
          <w:szCs w:val="24"/>
          <w:lang w:val="en-US"/>
        </w:rPr>
        <w:t>Microsoft</w:t>
      </w:r>
      <w:r w:rsidRPr="00CB0357">
        <w:rPr>
          <w:rFonts w:eastAsia="Calibri"/>
          <w:iCs/>
          <w:sz w:val="24"/>
          <w:szCs w:val="24"/>
        </w:rPr>
        <w:t xml:space="preserve"> </w:t>
      </w:r>
      <w:r w:rsidRPr="00CB0357">
        <w:rPr>
          <w:rFonts w:eastAsia="Calibri"/>
          <w:iCs/>
          <w:sz w:val="24"/>
          <w:szCs w:val="24"/>
          <w:lang w:val="en-US"/>
        </w:rPr>
        <w:t>Windows</w:t>
      </w:r>
      <w:r w:rsidRPr="00CB0357">
        <w:rPr>
          <w:rFonts w:eastAsia="Calibri"/>
          <w:iCs/>
          <w:sz w:val="24"/>
          <w:szCs w:val="24"/>
        </w:rPr>
        <w:t xml:space="preserve"> </w:t>
      </w:r>
      <w:r w:rsidRPr="00CB0357">
        <w:rPr>
          <w:rFonts w:eastAsia="Calibri"/>
          <w:iCs/>
          <w:sz w:val="24"/>
          <w:szCs w:val="24"/>
          <w:lang w:val="en-US"/>
        </w:rPr>
        <w:t>Vista</w:t>
      </w:r>
      <w:r w:rsidRPr="00CB0357">
        <w:rPr>
          <w:rFonts w:eastAsia="Calibri"/>
          <w:iCs/>
          <w:sz w:val="24"/>
          <w:szCs w:val="24"/>
        </w:rPr>
        <w:t xml:space="preserve"> </w:t>
      </w:r>
      <w:r w:rsidRPr="00CB0357">
        <w:rPr>
          <w:rFonts w:eastAsia="Calibri"/>
          <w:iCs/>
          <w:sz w:val="24"/>
          <w:szCs w:val="24"/>
          <w:lang w:val="en-US"/>
        </w:rPr>
        <w:t>Business</w:t>
      </w:r>
      <w:r w:rsidRPr="00CB0357">
        <w:rPr>
          <w:rFonts w:eastAsia="Calibri"/>
          <w:iCs/>
          <w:sz w:val="24"/>
          <w:szCs w:val="24"/>
        </w:rPr>
        <w:t xml:space="preserve"> </w:t>
      </w:r>
      <w:r w:rsidRPr="00CB0357">
        <w:rPr>
          <w:rFonts w:eastAsia="Calibri"/>
          <w:iCs/>
          <w:sz w:val="24"/>
          <w:szCs w:val="24"/>
          <w:lang w:val="en-US"/>
        </w:rPr>
        <w:t>Russian</w:t>
      </w:r>
    </w:p>
    <w:p w:rsidR="003A0063" w:rsidRPr="00CB0357" w:rsidRDefault="003A0063" w:rsidP="00D96B25">
      <w:pPr>
        <w:ind w:firstLine="709"/>
        <w:contextualSpacing/>
        <w:jc w:val="both"/>
        <w:rPr>
          <w:color w:val="000000"/>
          <w:sz w:val="24"/>
          <w:szCs w:val="24"/>
        </w:rPr>
      </w:pPr>
      <w:proofErr w:type="spellStart"/>
      <w:proofErr w:type="gramStart"/>
      <w:r w:rsidRPr="00CB0357">
        <w:rPr>
          <w:color w:val="000000"/>
          <w:sz w:val="24"/>
          <w:szCs w:val="24"/>
          <w:lang w:val="en-US"/>
        </w:rPr>
        <w:t>Kaspersky</w:t>
      </w:r>
      <w:proofErr w:type="spellEnd"/>
      <w:r w:rsidRPr="00CB0357">
        <w:rPr>
          <w:color w:val="000000"/>
          <w:sz w:val="24"/>
          <w:szCs w:val="24"/>
          <w:lang w:val="en-US"/>
        </w:rPr>
        <w:t xml:space="preserve"> Endpoint Security </w:t>
      </w:r>
      <w:r w:rsidRPr="00CB0357">
        <w:rPr>
          <w:color w:val="000000"/>
          <w:sz w:val="24"/>
          <w:szCs w:val="24"/>
        </w:rPr>
        <w:t>для</w:t>
      </w:r>
      <w:r w:rsidRPr="00CB0357">
        <w:rPr>
          <w:color w:val="000000"/>
          <w:sz w:val="24"/>
          <w:szCs w:val="24"/>
          <w:lang w:val="en-US"/>
        </w:rPr>
        <w:t xml:space="preserve"> </w:t>
      </w:r>
      <w:r w:rsidRPr="00CB0357">
        <w:rPr>
          <w:color w:val="000000"/>
          <w:sz w:val="24"/>
          <w:szCs w:val="24"/>
        </w:rPr>
        <w:t>бизнеса</w:t>
      </w:r>
      <w:r w:rsidRPr="00CB0357">
        <w:rPr>
          <w:color w:val="000000"/>
          <w:sz w:val="24"/>
          <w:szCs w:val="24"/>
          <w:lang w:val="en-US"/>
        </w:rPr>
        <w:t xml:space="preserve"> – </w:t>
      </w:r>
      <w:r w:rsidRPr="00CB0357">
        <w:rPr>
          <w:color w:val="000000"/>
          <w:sz w:val="24"/>
          <w:szCs w:val="24"/>
        </w:rPr>
        <w:t>Стандартный</w:t>
      </w:r>
      <w:r w:rsidRPr="00CB0357">
        <w:rPr>
          <w:color w:val="000000"/>
          <w:sz w:val="24"/>
          <w:szCs w:val="24"/>
          <w:lang w:val="en-US"/>
        </w:rPr>
        <w:t xml:space="preserve"> Russian Edition.</w:t>
      </w:r>
      <w:proofErr w:type="gramEnd"/>
      <w:r w:rsidRPr="00CB0357">
        <w:rPr>
          <w:color w:val="000000"/>
          <w:sz w:val="24"/>
          <w:szCs w:val="24"/>
          <w:lang w:val="en-US"/>
        </w:rPr>
        <w:t xml:space="preserve"> </w:t>
      </w:r>
      <w:r w:rsidRPr="00CB0357">
        <w:rPr>
          <w:color w:val="000000"/>
          <w:sz w:val="24"/>
          <w:szCs w:val="24"/>
        </w:rPr>
        <w:t xml:space="preserve">1500-2499 </w:t>
      </w:r>
      <w:r w:rsidRPr="00CB0357">
        <w:rPr>
          <w:color w:val="000000"/>
          <w:sz w:val="24"/>
          <w:szCs w:val="24"/>
          <w:lang w:val="en-US"/>
        </w:rPr>
        <w:t>Node</w:t>
      </w:r>
      <w:r w:rsidRPr="00CB0357">
        <w:rPr>
          <w:color w:val="000000"/>
          <w:sz w:val="24"/>
          <w:szCs w:val="24"/>
        </w:rPr>
        <w:t xml:space="preserve"> 1 </w:t>
      </w:r>
      <w:r w:rsidRPr="00CB0357">
        <w:rPr>
          <w:color w:val="000000"/>
          <w:sz w:val="24"/>
          <w:szCs w:val="24"/>
          <w:lang w:val="en-US"/>
        </w:rPr>
        <w:t>year</w:t>
      </w:r>
      <w:r w:rsidRPr="00CB0357">
        <w:rPr>
          <w:color w:val="000000"/>
          <w:sz w:val="24"/>
          <w:szCs w:val="24"/>
        </w:rPr>
        <w:t xml:space="preserve"> </w:t>
      </w:r>
      <w:r w:rsidRPr="00CB0357">
        <w:rPr>
          <w:color w:val="000000"/>
          <w:sz w:val="24"/>
          <w:szCs w:val="24"/>
          <w:lang w:val="en-US"/>
        </w:rPr>
        <w:t>Educational</w:t>
      </w:r>
      <w:r w:rsidRPr="00CB0357">
        <w:rPr>
          <w:color w:val="000000"/>
          <w:sz w:val="24"/>
          <w:szCs w:val="24"/>
        </w:rPr>
        <w:t xml:space="preserve"> </w:t>
      </w:r>
      <w:r w:rsidRPr="00CB0357">
        <w:rPr>
          <w:color w:val="000000"/>
          <w:sz w:val="24"/>
          <w:szCs w:val="24"/>
          <w:lang w:val="en-US"/>
        </w:rPr>
        <w:t>Renewal</w:t>
      </w:r>
      <w:r w:rsidRPr="00CB0357">
        <w:rPr>
          <w:color w:val="000000"/>
          <w:sz w:val="24"/>
          <w:szCs w:val="24"/>
        </w:rPr>
        <w:t xml:space="preserve"> </w:t>
      </w:r>
      <w:proofErr w:type="spellStart"/>
      <w:r w:rsidRPr="00CB0357">
        <w:rPr>
          <w:color w:val="000000"/>
          <w:sz w:val="24"/>
          <w:szCs w:val="24"/>
          <w:lang w:val="en-US"/>
        </w:rPr>
        <w:t>Licence</w:t>
      </w:r>
      <w:proofErr w:type="spellEnd"/>
    </w:p>
    <w:p w:rsidR="003A0063" w:rsidRDefault="003A0063" w:rsidP="00D96B25">
      <w:pPr>
        <w:ind w:firstLine="709"/>
        <w:jc w:val="both"/>
        <w:textAlignment w:val="baseline"/>
        <w:rPr>
          <w:rFonts w:eastAsia="Calibri"/>
          <w:iCs/>
          <w:sz w:val="24"/>
          <w:szCs w:val="24"/>
        </w:rPr>
      </w:pPr>
      <w:r w:rsidRPr="00CB0357">
        <w:rPr>
          <w:rFonts w:eastAsia="Calibri"/>
          <w:iCs/>
          <w:sz w:val="24"/>
          <w:szCs w:val="24"/>
          <w:lang w:val="en-US"/>
        </w:rPr>
        <w:t>Microsoft</w:t>
      </w:r>
      <w:r w:rsidRPr="00CB0357">
        <w:rPr>
          <w:rFonts w:eastAsia="Calibri"/>
          <w:iCs/>
          <w:sz w:val="24"/>
          <w:szCs w:val="24"/>
        </w:rPr>
        <w:t xml:space="preserve"> </w:t>
      </w:r>
      <w:r w:rsidRPr="00CB0357">
        <w:rPr>
          <w:rFonts w:eastAsia="Calibri"/>
          <w:iCs/>
          <w:sz w:val="24"/>
          <w:szCs w:val="24"/>
          <w:lang w:val="en-US"/>
        </w:rPr>
        <w:t>Office</w:t>
      </w:r>
      <w:r w:rsidRPr="00CB0357">
        <w:rPr>
          <w:rFonts w:eastAsia="Calibri"/>
          <w:iCs/>
          <w:sz w:val="24"/>
          <w:szCs w:val="24"/>
        </w:rPr>
        <w:t xml:space="preserve"> Профессиональный плюс 2007</w:t>
      </w:r>
    </w:p>
    <w:p w:rsidR="00D9024C" w:rsidRPr="00CB0357" w:rsidRDefault="00D9024C" w:rsidP="003A0063">
      <w:pPr>
        <w:jc w:val="both"/>
        <w:textAlignment w:val="baseline"/>
        <w:rPr>
          <w:rFonts w:eastAsia="Calibri"/>
          <w:iCs/>
          <w:sz w:val="24"/>
          <w:szCs w:val="24"/>
        </w:rPr>
      </w:pPr>
    </w:p>
    <w:p w:rsidR="005B610A" w:rsidRDefault="005B610A" w:rsidP="005B610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610"/>
      </w:tblGrid>
      <w:tr w:rsidR="00DE74AD" w:rsidRPr="00DE74AD" w:rsidTr="00DE74AD">
        <w:trPr>
          <w:trHeight w:val="397"/>
        </w:trPr>
        <w:tc>
          <w:tcPr>
            <w:tcW w:w="5462" w:type="dxa"/>
            <w:vAlign w:val="center"/>
          </w:tcPr>
          <w:p w:rsidR="00DE74AD" w:rsidRPr="00DE74AD" w:rsidRDefault="00DE74AD" w:rsidP="00DE74AD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DE74AD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610" w:type="dxa"/>
            <w:vAlign w:val="center"/>
          </w:tcPr>
          <w:p w:rsidR="00DE74AD" w:rsidRPr="00DE74AD" w:rsidRDefault="00934C13" w:rsidP="00DE74A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0" w:history="1">
              <w:r w:rsidR="00DE74AD" w:rsidRPr="00DE74AD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DE74AD" w:rsidRPr="00DE74AD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DE74AD" w:rsidRPr="00DE74AD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DE74AD" w:rsidRPr="00DE74AD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DE74AD" w:rsidRPr="00DE74AD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DE74AD" w:rsidRPr="00DE74AD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DE74AD" w:rsidRPr="00DE74AD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DE74AD" w:rsidRPr="00DE74AD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DE74AD" w:rsidRPr="00DE74AD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DE74AD" w:rsidRPr="00DE74AD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DE74AD" w:rsidRPr="00DE74AD" w:rsidTr="00DE74AD">
        <w:trPr>
          <w:trHeight w:val="397"/>
        </w:trPr>
        <w:tc>
          <w:tcPr>
            <w:tcW w:w="5462" w:type="dxa"/>
            <w:vAlign w:val="center"/>
          </w:tcPr>
          <w:p w:rsidR="00DE74AD" w:rsidRPr="00DE74AD" w:rsidRDefault="00DE74AD" w:rsidP="00DE74AD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DE74AD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610" w:type="dxa"/>
            <w:vAlign w:val="center"/>
          </w:tcPr>
          <w:p w:rsidR="00DE74AD" w:rsidRPr="00DE74AD" w:rsidRDefault="00934C13" w:rsidP="00DE74A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1" w:history="1">
              <w:r w:rsidR="00DE74AD" w:rsidRPr="00DE74AD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DE74AD" w:rsidRPr="00DE74AD" w:rsidTr="00DE74AD">
        <w:trPr>
          <w:trHeight w:val="397"/>
        </w:trPr>
        <w:tc>
          <w:tcPr>
            <w:tcW w:w="5462" w:type="dxa"/>
            <w:vAlign w:val="center"/>
          </w:tcPr>
          <w:p w:rsidR="00DE74AD" w:rsidRPr="00DE74AD" w:rsidRDefault="00DE74AD" w:rsidP="00DE74AD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DE74AD">
              <w:rPr>
                <w:rFonts w:eastAsia="Times New Roman"/>
                <w:sz w:val="24"/>
                <w:szCs w:val="24"/>
              </w:rPr>
              <w:t> </w:t>
            </w:r>
            <w:r w:rsidRPr="00DE74AD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DE74AD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DE74AD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610" w:type="dxa"/>
            <w:vAlign w:val="center"/>
          </w:tcPr>
          <w:p w:rsidR="00DE74AD" w:rsidRPr="00DE74AD" w:rsidRDefault="00934C13" w:rsidP="00DE74A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2" w:history="1">
              <w:r w:rsidR="00DE74AD" w:rsidRPr="00DE74AD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DE74AD" w:rsidRPr="00DE74AD" w:rsidTr="00DE74AD">
        <w:trPr>
          <w:trHeight w:val="397"/>
        </w:trPr>
        <w:tc>
          <w:tcPr>
            <w:tcW w:w="5462" w:type="dxa"/>
            <w:vAlign w:val="center"/>
          </w:tcPr>
          <w:p w:rsidR="00DE74AD" w:rsidRPr="00DE74AD" w:rsidRDefault="00DE74AD" w:rsidP="00DE74AD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DE74AD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DE74AD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DE74AD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610" w:type="dxa"/>
            <w:vAlign w:val="center"/>
          </w:tcPr>
          <w:p w:rsidR="00DE74AD" w:rsidRPr="00DE74AD" w:rsidRDefault="00934C13" w:rsidP="00DE74A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3" w:history="1">
              <w:r w:rsidR="00DE74AD" w:rsidRPr="00DE74AD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DE74AD" w:rsidRPr="00DE74AD" w:rsidTr="00DE74AD">
        <w:trPr>
          <w:trHeight w:val="397"/>
        </w:trPr>
        <w:tc>
          <w:tcPr>
            <w:tcW w:w="5462" w:type="dxa"/>
            <w:vAlign w:val="center"/>
          </w:tcPr>
          <w:p w:rsidR="00DE74AD" w:rsidRPr="00DE74AD" w:rsidRDefault="00DE74AD" w:rsidP="00DE74AD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DE74AD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DE74AD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DE74AD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610" w:type="dxa"/>
            <w:vAlign w:val="center"/>
          </w:tcPr>
          <w:p w:rsidR="00DE74AD" w:rsidRPr="00DE74AD" w:rsidRDefault="00934C13" w:rsidP="00DE74A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4" w:history="1">
              <w:r w:rsidR="00DE74AD" w:rsidRPr="00DE74AD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DE74AD" w:rsidRPr="00DE74AD" w:rsidTr="00DE74AD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DE74AD" w:rsidRPr="00DE74AD" w:rsidRDefault="00DE74AD" w:rsidP="00DE74AD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DE74AD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DE74AD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610" w:type="dxa"/>
            <w:vAlign w:val="center"/>
          </w:tcPr>
          <w:p w:rsidR="00DE74AD" w:rsidRPr="00DE74AD" w:rsidRDefault="00934C13" w:rsidP="00DE74A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5" w:history="1">
              <w:r w:rsidR="00DE74AD" w:rsidRPr="00DE74AD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DE74AD" w:rsidRPr="00DE74AD" w:rsidTr="00DE74AD">
        <w:trPr>
          <w:trHeight w:val="702"/>
        </w:trPr>
        <w:tc>
          <w:tcPr>
            <w:tcW w:w="5462" w:type="dxa"/>
            <w:vAlign w:val="center"/>
          </w:tcPr>
          <w:p w:rsidR="00DE74AD" w:rsidRPr="00DE74AD" w:rsidRDefault="00DE74AD" w:rsidP="00DE74AD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DE74AD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610" w:type="dxa"/>
            <w:vAlign w:val="center"/>
          </w:tcPr>
          <w:p w:rsidR="00DE74AD" w:rsidRPr="00DE74AD" w:rsidRDefault="00934C13" w:rsidP="00DE74AD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16" w:history="1">
              <w:r w:rsidR="00DE74AD" w:rsidRPr="00DE74AD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DE74AD" w:rsidRPr="00DE74AD" w:rsidTr="00DE74AD">
        <w:trPr>
          <w:trHeight w:val="397"/>
        </w:trPr>
        <w:tc>
          <w:tcPr>
            <w:tcW w:w="5462" w:type="dxa"/>
            <w:vAlign w:val="center"/>
          </w:tcPr>
          <w:p w:rsidR="00DE74AD" w:rsidRPr="00DE74AD" w:rsidRDefault="00DE74AD" w:rsidP="00DE74AD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DE74AD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DE74AD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DE74AD" w:rsidRPr="00DE74AD" w:rsidRDefault="00934C13" w:rsidP="00DE74A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DE74AD" w:rsidRPr="00DE74AD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DE74AD" w:rsidRPr="00DE74AD" w:rsidTr="00DE74AD">
        <w:trPr>
          <w:trHeight w:val="397"/>
        </w:trPr>
        <w:tc>
          <w:tcPr>
            <w:tcW w:w="5462" w:type="dxa"/>
            <w:vAlign w:val="center"/>
          </w:tcPr>
          <w:p w:rsidR="00DE74AD" w:rsidRPr="00DE74AD" w:rsidRDefault="00DE74AD" w:rsidP="00DE74AD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DE74AD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DE74AD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DE74AD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DE74AD">
              <w:rPr>
                <w:rFonts w:eastAsia="Times New Roman"/>
                <w:sz w:val="24"/>
                <w:szCs w:val="24"/>
              </w:rPr>
              <w:t> </w:t>
            </w:r>
            <w:r w:rsidRPr="00DE74AD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DE74AD" w:rsidRPr="00DE74AD" w:rsidRDefault="00934C13" w:rsidP="00DE74A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DE74AD" w:rsidRPr="00DE74AD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DE74AD" w:rsidRPr="00DE74AD" w:rsidTr="00DE74AD">
        <w:trPr>
          <w:trHeight w:val="397"/>
        </w:trPr>
        <w:tc>
          <w:tcPr>
            <w:tcW w:w="5462" w:type="dxa"/>
            <w:vAlign w:val="center"/>
          </w:tcPr>
          <w:p w:rsidR="00DE74AD" w:rsidRPr="00DE74AD" w:rsidRDefault="00DE74AD" w:rsidP="00DE74AD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DE74AD">
              <w:rPr>
                <w:rFonts w:eastAsia="Times New Roman"/>
                <w:bCs/>
                <w:sz w:val="24"/>
                <w:szCs w:val="24"/>
              </w:rPr>
              <w:lastRenderedPageBreak/>
              <w:t>Электронный архив публикаций информагентств Polpred.com Обзор СМИ</w:t>
            </w:r>
          </w:p>
        </w:tc>
        <w:tc>
          <w:tcPr>
            <w:tcW w:w="3610" w:type="dxa"/>
            <w:vAlign w:val="center"/>
          </w:tcPr>
          <w:p w:rsidR="00DE74AD" w:rsidRPr="00DE74AD" w:rsidRDefault="00934C13" w:rsidP="00DE74A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DE74AD" w:rsidRPr="00DE74AD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DE74AD" w:rsidRPr="00DE74AD" w:rsidTr="00DE74AD">
        <w:trPr>
          <w:trHeight w:val="397"/>
        </w:trPr>
        <w:tc>
          <w:tcPr>
            <w:tcW w:w="5462" w:type="dxa"/>
            <w:vAlign w:val="center"/>
          </w:tcPr>
          <w:p w:rsidR="00DE74AD" w:rsidRPr="00DE74AD" w:rsidRDefault="00DE74AD" w:rsidP="00DE74AD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DE74AD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DE74AD">
              <w:rPr>
                <w:rFonts w:eastAsia="Times New Roman"/>
                <w:sz w:val="24"/>
                <w:szCs w:val="24"/>
              </w:rPr>
              <w:t> </w:t>
            </w:r>
            <w:r w:rsidRPr="00DE74AD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610" w:type="dxa"/>
            <w:vAlign w:val="center"/>
          </w:tcPr>
          <w:p w:rsidR="00DE74AD" w:rsidRPr="00DE74AD" w:rsidRDefault="00934C13" w:rsidP="00DE74A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DE74AD" w:rsidRPr="00DE74AD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DE74AD" w:rsidRPr="00DE74AD" w:rsidTr="00DE74AD">
        <w:trPr>
          <w:trHeight w:val="397"/>
        </w:trPr>
        <w:tc>
          <w:tcPr>
            <w:tcW w:w="5462" w:type="dxa"/>
            <w:vAlign w:val="center"/>
          </w:tcPr>
          <w:p w:rsidR="00DE74AD" w:rsidRPr="00DE74AD" w:rsidRDefault="00DE74AD" w:rsidP="00DE74AD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DE74AD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DE74AD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DE74AD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DE74AD" w:rsidRPr="00DE74AD" w:rsidRDefault="00DE74AD" w:rsidP="00DE74AD">
            <w:pPr>
              <w:numPr>
                <w:ilvl w:val="0"/>
                <w:numId w:val="24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DE74AD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DE74A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DE74AD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DE74A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DE74AD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DE74AD">
              <w:rPr>
                <w:rFonts w:eastAsia="Times New Roman"/>
                <w:sz w:val="24"/>
                <w:szCs w:val="24"/>
              </w:rPr>
              <w:t xml:space="preserve"> </w:t>
            </w:r>
            <w:r w:rsidRPr="00DE74AD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DE74AD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DE74AD" w:rsidRPr="00DE74AD" w:rsidRDefault="00DE74AD" w:rsidP="00DE74AD">
            <w:pPr>
              <w:numPr>
                <w:ilvl w:val="0"/>
                <w:numId w:val="24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DE74AD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DE74A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74AD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DE74A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74AD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DE74A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DE74AD" w:rsidRPr="00DE74AD" w:rsidRDefault="00934C13" w:rsidP="00DE74AD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1" w:tgtFrame="_blank" w:history="1">
              <w:r w:rsidR="00DE74AD" w:rsidRPr="00DE74AD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DE74AD" w:rsidRPr="00DE74AD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DE74AD" w:rsidRPr="00DE74AD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DE74AD" w:rsidRPr="00DE74AD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DE74AD" w:rsidRPr="00DE74AD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DE74AD" w:rsidRPr="00DE74AD">
                <w:rPr>
                  <w:rFonts w:eastAsia="Times New Roman"/>
                  <w:sz w:val="24"/>
                  <w:u w:val="single"/>
                </w:rPr>
                <w:t>.</w:t>
              </w:r>
              <w:r w:rsidR="00DE74AD" w:rsidRPr="00DE74AD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DE74AD" w:rsidRPr="00DE74AD" w:rsidRDefault="00934C13" w:rsidP="00DE74AD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22" w:tgtFrame="_blank" w:history="1">
              <w:r w:rsidR="00DE74AD" w:rsidRPr="00DE74AD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DE74AD" w:rsidRPr="00DE74AD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DE74AD" w:rsidRPr="00DE74AD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DE74AD" w:rsidRPr="00DE74AD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DE74AD" w:rsidRPr="00DE74AD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DE74AD" w:rsidRPr="00DE74AD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DE74AD" w:rsidRPr="00DE74AD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DE74AD" w:rsidRPr="00DE74AD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DE74AD" w:rsidRPr="00DE74AD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DE74AD" w:rsidRPr="00DE74AD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DE74AD" w:rsidRPr="0074426A" w:rsidTr="00DE74AD">
        <w:trPr>
          <w:trHeight w:val="397"/>
        </w:trPr>
        <w:tc>
          <w:tcPr>
            <w:tcW w:w="5462" w:type="dxa"/>
            <w:vAlign w:val="center"/>
          </w:tcPr>
          <w:p w:rsidR="00DE74AD" w:rsidRPr="00DE74AD" w:rsidRDefault="00DE74AD" w:rsidP="00DE74AD">
            <w:pPr>
              <w:spacing w:before="60"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DE74AD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DE74AD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DE74AD">
              <w:rPr>
                <w:rFonts w:eastAsia="Times New Roman"/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DE74AD" w:rsidRPr="00DE74AD" w:rsidRDefault="00DE74AD" w:rsidP="00DE74AD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10" w:type="dxa"/>
            <w:vAlign w:val="center"/>
          </w:tcPr>
          <w:p w:rsidR="00DE74AD" w:rsidRPr="00DE74AD" w:rsidRDefault="00934C13" w:rsidP="00DE74AD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3" w:tgtFrame="_blank" w:history="1">
              <w:r w:rsidR="00DE74AD" w:rsidRPr="00DE74AD">
                <w:rPr>
                  <w:rFonts w:eastAsia="Times New Roman"/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DE74AD" w:rsidRPr="00DE74AD" w:rsidRDefault="00934C13" w:rsidP="00DE74AD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lang w:val="en-US"/>
              </w:rPr>
            </w:pPr>
            <w:hyperlink r:id="rId24" w:tgtFrame="_blank" w:history="1">
              <w:r w:rsidR="00DE74AD" w:rsidRPr="00DE74AD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DE74AD" w:rsidRPr="0074426A" w:rsidTr="00DE74AD">
        <w:trPr>
          <w:trHeight w:val="397"/>
        </w:trPr>
        <w:tc>
          <w:tcPr>
            <w:tcW w:w="5462" w:type="dxa"/>
            <w:vAlign w:val="center"/>
          </w:tcPr>
          <w:p w:rsidR="00DE74AD" w:rsidRPr="00DE74AD" w:rsidRDefault="00DE74AD" w:rsidP="00DE74AD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DE74AD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DE74AD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DE74AD">
              <w:rPr>
                <w:rFonts w:eastAsia="Times New Roman"/>
                <w:sz w:val="24"/>
                <w:szCs w:val="24"/>
                <w:lang w:val="en-US"/>
              </w:rPr>
              <w:t xml:space="preserve">eBook Collections </w:t>
            </w:r>
          </w:p>
          <w:p w:rsidR="00DE74AD" w:rsidRPr="00DE74AD" w:rsidRDefault="00DE74AD" w:rsidP="00DE74AD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10" w:type="dxa"/>
            <w:vAlign w:val="center"/>
          </w:tcPr>
          <w:p w:rsidR="00DE74AD" w:rsidRPr="00DE74AD" w:rsidRDefault="00934C13" w:rsidP="00DE74AD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5" w:history="1">
              <w:r w:rsidR="00DE74AD" w:rsidRPr="00DE74AD">
                <w:rPr>
                  <w:rFonts w:eastAsia="Times New Roman"/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DE74AD" w:rsidRPr="00DE74AD" w:rsidRDefault="00934C13" w:rsidP="00DE74AD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6" w:tgtFrame="_blank" w:history="1">
              <w:r w:rsidR="00DE74AD" w:rsidRPr="00DE74AD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DE74AD" w:rsidRPr="00DE74AD" w:rsidTr="00DE74AD">
        <w:trPr>
          <w:trHeight w:val="397"/>
        </w:trPr>
        <w:tc>
          <w:tcPr>
            <w:tcW w:w="5462" w:type="dxa"/>
            <w:vAlign w:val="center"/>
          </w:tcPr>
          <w:p w:rsidR="00DE74AD" w:rsidRPr="00DE74AD" w:rsidRDefault="00DE74AD" w:rsidP="00DE74AD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DE74AD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DE74AD" w:rsidRPr="00DE74AD" w:rsidRDefault="00DE74AD" w:rsidP="00DE74AD">
            <w:pPr>
              <w:numPr>
                <w:ilvl w:val="0"/>
                <w:numId w:val="23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DE74AD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DE74AD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DE74AD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E74AD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DE74AD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DE74AD" w:rsidRPr="00DE74AD" w:rsidRDefault="00DE74AD" w:rsidP="00DE74AD">
            <w:pPr>
              <w:numPr>
                <w:ilvl w:val="0"/>
                <w:numId w:val="23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DE74AD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DE74AD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DE74AD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E74AD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DE74AD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DE74AD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DE74AD" w:rsidRPr="00DE74AD" w:rsidRDefault="00DE74AD" w:rsidP="00DE74AD">
            <w:pPr>
              <w:numPr>
                <w:ilvl w:val="0"/>
                <w:numId w:val="23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DE74AD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DE74A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DE74AD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DE74AD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DE74AD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DE74A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DE74AD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DE74A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DE74AD" w:rsidRPr="00DE74AD" w:rsidRDefault="00934C13" w:rsidP="00DE74AD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27" w:history="1">
              <w:r w:rsidR="00DE74AD" w:rsidRPr="00DE74AD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DE74AD" w:rsidRPr="00DE74AD">
                <w:rPr>
                  <w:rFonts w:eastAsia="Times New Roman"/>
                  <w:sz w:val="24"/>
                  <w:u w:val="single"/>
                </w:rPr>
                <w:t>.</w:t>
              </w:r>
              <w:r w:rsidR="00DE74AD" w:rsidRPr="00DE74AD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DE74AD" w:rsidRPr="00DE74AD">
                <w:rPr>
                  <w:rFonts w:eastAsia="Times New Roman"/>
                  <w:sz w:val="24"/>
                  <w:u w:val="single"/>
                </w:rPr>
                <w:t>.</w:t>
              </w:r>
              <w:r w:rsidR="00DE74AD" w:rsidRPr="00DE74AD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DE74AD" w:rsidRPr="00DE74AD" w:rsidRDefault="00DE74AD" w:rsidP="00DE74AD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DE74AD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DE74AD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DE74AD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DE74AD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DE74AD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DE74AD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DE74AD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DE74AD">
              <w:rPr>
                <w:rFonts w:eastAsia="Times New Roman"/>
                <w:bCs/>
                <w:sz w:val="24"/>
                <w:u w:val="single"/>
              </w:rPr>
              <w:t>/</w:t>
            </w:r>
            <w:r w:rsidRPr="00DE74AD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DE74AD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DE74AD" w:rsidRPr="00DE74AD" w:rsidTr="00DE74AD">
        <w:trPr>
          <w:trHeight w:val="397"/>
        </w:trPr>
        <w:tc>
          <w:tcPr>
            <w:tcW w:w="5462" w:type="dxa"/>
            <w:vAlign w:val="center"/>
          </w:tcPr>
          <w:p w:rsidR="00DE74AD" w:rsidRPr="00DE74AD" w:rsidRDefault="00DE74AD" w:rsidP="00DE74AD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DE74AD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DE74AD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DE74AD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DE74AD" w:rsidRPr="00DE74AD" w:rsidRDefault="00934C13" w:rsidP="00DE74AD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8" w:tgtFrame="_blank" w:history="1">
              <w:r w:rsidR="00DE74AD" w:rsidRPr="00DE74AD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DE74AD" w:rsidRPr="00DE74AD" w:rsidRDefault="00DE74AD" w:rsidP="00DE74AD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DE74AD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DE74AD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DE74AD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DE74AD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DE74AD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DE74AD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DE74AD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DE74AD">
              <w:rPr>
                <w:rFonts w:eastAsia="Times New Roman"/>
                <w:bCs/>
                <w:sz w:val="24"/>
                <w:u w:val="single"/>
              </w:rPr>
              <w:t>/</w:t>
            </w:r>
            <w:r w:rsidRPr="00DE74AD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DE74AD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DE74AD" w:rsidRPr="00DE74AD" w:rsidTr="00DE74AD">
        <w:trPr>
          <w:trHeight w:val="397"/>
        </w:trPr>
        <w:tc>
          <w:tcPr>
            <w:tcW w:w="5462" w:type="dxa"/>
            <w:vAlign w:val="center"/>
          </w:tcPr>
          <w:p w:rsidR="00DE74AD" w:rsidRPr="00DE74AD" w:rsidRDefault="00DE74AD" w:rsidP="00DE74AD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color w:val="FF0000"/>
                <w:kern w:val="36"/>
                <w:sz w:val="24"/>
                <w:szCs w:val="24"/>
              </w:rPr>
            </w:pPr>
            <w:r w:rsidRPr="00DE74AD">
              <w:rPr>
                <w:rFonts w:eastAsia="Times New Roman"/>
                <w:kern w:val="36"/>
                <w:sz w:val="24"/>
                <w:szCs w:val="24"/>
              </w:rPr>
              <w:t xml:space="preserve">Журнал Успехи физических наук </w:t>
            </w:r>
          </w:p>
        </w:tc>
        <w:tc>
          <w:tcPr>
            <w:tcW w:w="3610" w:type="dxa"/>
            <w:vAlign w:val="center"/>
          </w:tcPr>
          <w:p w:rsidR="00DE74AD" w:rsidRPr="00DE74AD" w:rsidRDefault="00934C13" w:rsidP="00DE74AD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9" w:tgtFrame="_blank" w:history="1">
              <w:r w:rsidR="00DE74AD" w:rsidRPr="00DE74AD">
                <w:rPr>
                  <w:rFonts w:eastAsia="Times New Roman"/>
                  <w:sz w:val="24"/>
                  <w:u w:val="single"/>
                </w:rPr>
                <w:t>https://ufn.ru/</w:t>
              </w:r>
            </w:hyperlink>
          </w:p>
          <w:p w:rsidR="00DE74AD" w:rsidRPr="00DE74AD" w:rsidRDefault="00934C13" w:rsidP="00DE74AD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0" w:tgtFrame="_blank" w:history="1">
              <w:r w:rsidR="00DE74AD" w:rsidRPr="00DE74AD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DE74AD" w:rsidRPr="00DE74AD" w:rsidTr="00DE74AD">
        <w:trPr>
          <w:trHeight w:val="397"/>
        </w:trPr>
        <w:tc>
          <w:tcPr>
            <w:tcW w:w="5462" w:type="dxa"/>
            <w:vAlign w:val="center"/>
          </w:tcPr>
          <w:p w:rsidR="00DE74AD" w:rsidRPr="00DE74AD" w:rsidRDefault="00DE74AD" w:rsidP="00DE74AD">
            <w:pPr>
              <w:spacing w:line="216" w:lineRule="auto"/>
              <w:ind w:left="-57" w:right="-170"/>
              <w:jc w:val="left"/>
              <w:rPr>
                <w:rFonts w:eastAsia="Times New Roman"/>
                <w:kern w:val="36"/>
                <w:sz w:val="24"/>
                <w:szCs w:val="24"/>
              </w:rPr>
            </w:pPr>
            <w:r w:rsidRPr="00DE74AD">
              <w:rPr>
                <w:rFonts w:eastAsia="Times New Roman"/>
                <w:sz w:val="24"/>
                <w:szCs w:val="24"/>
              </w:rPr>
              <w:t xml:space="preserve">Математические журналы  </w:t>
            </w:r>
            <w:r w:rsidRPr="00DE74AD">
              <w:rPr>
                <w:rFonts w:eastAsia="Times New Roman"/>
                <w:kern w:val="36"/>
                <w:sz w:val="24"/>
                <w:szCs w:val="24"/>
              </w:rPr>
              <w:t xml:space="preserve">МИАН </w:t>
            </w:r>
          </w:p>
          <w:p w:rsidR="00DE74AD" w:rsidRPr="00DE74AD" w:rsidRDefault="00DE74AD" w:rsidP="00DE74AD">
            <w:pPr>
              <w:spacing w:line="216" w:lineRule="auto"/>
              <w:ind w:left="-57" w:right="-170"/>
              <w:jc w:val="left"/>
              <w:rPr>
                <w:rFonts w:eastAsia="Times New Roman"/>
                <w:color w:val="FF0000"/>
                <w:kern w:val="36"/>
                <w:sz w:val="24"/>
                <w:szCs w:val="24"/>
              </w:rPr>
            </w:pPr>
          </w:p>
        </w:tc>
        <w:tc>
          <w:tcPr>
            <w:tcW w:w="3610" w:type="dxa"/>
            <w:shd w:val="clear" w:color="auto" w:fill="auto"/>
            <w:vAlign w:val="center"/>
          </w:tcPr>
          <w:p w:rsidR="00DE74AD" w:rsidRPr="00DE74AD" w:rsidRDefault="00934C13" w:rsidP="00DE74AD">
            <w:pPr>
              <w:spacing w:before="20"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1" w:tgtFrame="_blank" w:history="1">
              <w:r w:rsidR="00DE74AD" w:rsidRPr="00DE74AD">
                <w:rPr>
                  <w:rFonts w:eastAsia="Times New Roman"/>
                  <w:sz w:val="24"/>
                  <w:u w:val="single"/>
                </w:rPr>
                <w:t>http://www.mathnet.ru</w:t>
              </w:r>
            </w:hyperlink>
          </w:p>
          <w:p w:rsidR="00DE74AD" w:rsidRPr="00DE74AD" w:rsidRDefault="00934C13" w:rsidP="00DE74AD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2" w:tgtFrame="_blank" w:history="1">
              <w:r w:rsidR="00DE74AD" w:rsidRPr="00DE74AD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DE74AD" w:rsidRPr="00DE74AD" w:rsidTr="00DE74AD">
        <w:trPr>
          <w:trHeight w:val="397"/>
        </w:trPr>
        <w:tc>
          <w:tcPr>
            <w:tcW w:w="5462" w:type="dxa"/>
            <w:vAlign w:val="center"/>
          </w:tcPr>
          <w:p w:rsidR="00DE74AD" w:rsidRPr="00DE74AD" w:rsidRDefault="00DE74AD" w:rsidP="00DE74AD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DE74AD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DE74AD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DE74AD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DE74AD" w:rsidRPr="00DE74AD" w:rsidRDefault="00DE74AD" w:rsidP="00DE74AD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DE74AD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093A05" w:rsidRPr="00CB0357" w:rsidRDefault="00093A05" w:rsidP="00D9024C">
      <w:pPr>
        <w:jc w:val="both"/>
        <w:rPr>
          <w:sz w:val="24"/>
          <w:szCs w:val="24"/>
        </w:rPr>
      </w:pPr>
    </w:p>
    <w:sectPr w:rsidR="00093A05" w:rsidRPr="00CB0357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3E0" w:rsidRDefault="00EC23E0" w:rsidP="00D421D3">
      <w:r>
        <w:separator/>
      </w:r>
    </w:p>
  </w:endnote>
  <w:endnote w:type="continuationSeparator" w:id="0">
    <w:p w:rsidR="00EC23E0" w:rsidRDefault="00EC23E0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3E0" w:rsidRDefault="00EC23E0" w:rsidP="00D421D3">
      <w:r>
        <w:separator/>
      </w:r>
    </w:p>
  </w:footnote>
  <w:footnote w:type="continuationSeparator" w:id="0">
    <w:p w:rsidR="00EC23E0" w:rsidRDefault="00EC23E0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E1E48"/>
    <w:multiLevelType w:val="hybridMultilevel"/>
    <w:tmpl w:val="159422AA"/>
    <w:lvl w:ilvl="0" w:tplc="27DA61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A1C76"/>
    <w:multiLevelType w:val="hybridMultilevel"/>
    <w:tmpl w:val="34505E08"/>
    <w:lvl w:ilvl="0" w:tplc="C65A0976">
      <w:start w:val="1"/>
      <w:numFmt w:val="decimal"/>
      <w:lvlText w:val="%1."/>
      <w:lvlJc w:val="left"/>
      <w:pPr>
        <w:ind w:left="61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>
    <w:nsid w:val="1C0C2899"/>
    <w:multiLevelType w:val="hybridMultilevel"/>
    <w:tmpl w:val="5E988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3F740E7"/>
    <w:multiLevelType w:val="hybridMultilevel"/>
    <w:tmpl w:val="6F441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2C7755"/>
    <w:multiLevelType w:val="hybridMultilevel"/>
    <w:tmpl w:val="B40259CC"/>
    <w:lvl w:ilvl="0" w:tplc="78E466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BA5C5B"/>
    <w:multiLevelType w:val="hybridMultilevel"/>
    <w:tmpl w:val="B40259CC"/>
    <w:lvl w:ilvl="0" w:tplc="78E466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DAB0C72"/>
    <w:multiLevelType w:val="hybridMultilevel"/>
    <w:tmpl w:val="2F122050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0">
    <w:nsid w:val="3DC01D22"/>
    <w:multiLevelType w:val="hybridMultilevel"/>
    <w:tmpl w:val="D1983E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7AA196E"/>
    <w:multiLevelType w:val="hybridMultilevel"/>
    <w:tmpl w:val="86E8E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096299"/>
    <w:multiLevelType w:val="hybridMultilevel"/>
    <w:tmpl w:val="C3E6F0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0231FD0"/>
    <w:multiLevelType w:val="multilevel"/>
    <w:tmpl w:val="073867C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F979D6"/>
    <w:multiLevelType w:val="hybridMultilevel"/>
    <w:tmpl w:val="CCA2E1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D013543"/>
    <w:multiLevelType w:val="hybridMultilevel"/>
    <w:tmpl w:val="1FB849A8"/>
    <w:lvl w:ilvl="0" w:tplc="78E46680">
      <w:start w:val="1"/>
      <w:numFmt w:val="decimal"/>
      <w:lvlText w:val="%1."/>
      <w:lvlJc w:val="left"/>
      <w:pPr>
        <w:ind w:left="87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8">
    <w:nsid w:val="67B85674"/>
    <w:multiLevelType w:val="hybridMultilevel"/>
    <w:tmpl w:val="EAE620D8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373114"/>
    <w:multiLevelType w:val="hybridMultilevel"/>
    <w:tmpl w:val="333CDD1C"/>
    <w:lvl w:ilvl="0" w:tplc="E5187F0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A85BEA"/>
    <w:multiLevelType w:val="hybridMultilevel"/>
    <w:tmpl w:val="16D682AC"/>
    <w:lvl w:ilvl="0" w:tplc="8CAAD4E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4"/>
  </w:num>
  <w:num w:numId="4">
    <w:abstractNumId w:val="19"/>
  </w:num>
  <w:num w:numId="5">
    <w:abstractNumId w:val="15"/>
  </w:num>
  <w:num w:numId="6">
    <w:abstractNumId w:val="11"/>
  </w:num>
  <w:num w:numId="7">
    <w:abstractNumId w:val="20"/>
  </w:num>
  <w:num w:numId="8">
    <w:abstractNumId w:val="12"/>
  </w:num>
  <w:num w:numId="9">
    <w:abstractNumId w:val="16"/>
  </w:num>
  <w:num w:numId="10">
    <w:abstractNumId w:val="1"/>
  </w:num>
  <w:num w:numId="11">
    <w:abstractNumId w:val="7"/>
  </w:num>
  <w:num w:numId="12">
    <w:abstractNumId w:val="8"/>
  </w:num>
  <w:num w:numId="13">
    <w:abstractNumId w:val="9"/>
  </w:num>
  <w:num w:numId="14">
    <w:abstractNumId w:val="5"/>
  </w:num>
  <w:num w:numId="15">
    <w:abstractNumId w:val="17"/>
  </w:num>
  <w:num w:numId="16">
    <w:abstractNumId w:val="13"/>
  </w:num>
  <w:num w:numId="17">
    <w:abstractNumId w:val="14"/>
  </w:num>
  <w:num w:numId="18">
    <w:abstractNumId w:val="10"/>
  </w:num>
  <w:num w:numId="19">
    <w:abstractNumId w:val="0"/>
  </w:num>
  <w:num w:numId="20">
    <w:abstractNumId w:val="21"/>
  </w:num>
  <w:num w:numId="21">
    <w:abstractNumId w:val="2"/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8198A"/>
    <w:rsid w:val="00093A05"/>
    <w:rsid w:val="000A71FC"/>
    <w:rsid w:val="00131EE8"/>
    <w:rsid w:val="0014624A"/>
    <w:rsid w:val="001A7B89"/>
    <w:rsid w:val="001B5A30"/>
    <w:rsid w:val="001F6DF6"/>
    <w:rsid w:val="00270C19"/>
    <w:rsid w:val="002B2C79"/>
    <w:rsid w:val="002E4BB6"/>
    <w:rsid w:val="0030453A"/>
    <w:rsid w:val="0034473A"/>
    <w:rsid w:val="00353B25"/>
    <w:rsid w:val="003673AF"/>
    <w:rsid w:val="003A0063"/>
    <w:rsid w:val="0040566B"/>
    <w:rsid w:val="00422E69"/>
    <w:rsid w:val="00444616"/>
    <w:rsid w:val="00456B87"/>
    <w:rsid w:val="00486BB7"/>
    <w:rsid w:val="004A31BE"/>
    <w:rsid w:val="0050051C"/>
    <w:rsid w:val="00500838"/>
    <w:rsid w:val="00536D7A"/>
    <w:rsid w:val="005468EF"/>
    <w:rsid w:val="00586BE3"/>
    <w:rsid w:val="00590936"/>
    <w:rsid w:val="005A1093"/>
    <w:rsid w:val="005B610A"/>
    <w:rsid w:val="0061269E"/>
    <w:rsid w:val="00632733"/>
    <w:rsid w:val="006B24F8"/>
    <w:rsid w:val="006C01B2"/>
    <w:rsid w:val="006F08EA"/>
    <w:rsid w:val="006F30A3"/>
    <w:rsid w:val="0074426A"/>
    <w:rsid w:val="00784937"/>
    <w:rsid w:val="00784B63"/>
    <w:rsid w:val="0078728D"/>
    <w:rsid w:val="00796151"/>
    <w:rsid w:val="007A5F89"/>
    <w:rsid w:val="007C02B8"/>
    <w:rsid w:val="007D0576"/>
    <w:rsid w:val="007E71C1"/>
    <w:rsid w:val="00830333"/>
    <w:rsid w:val="00832A05"/>
    <w:rsid w:val="00836507"/>
    <w:rsid w:val="00874F50"/>
    <w:rsid w:val="00875E63"/>
    <w:rsid w:val="00910F6F"/>
    <w:rsid w:val="009162E9"/>
    <w:rsid w:val="00916447"/>
    <w:rsid w:val="00934C13"/>
    <w:rsid w:val="00A07A53"/>
    <w:rsid w:val="00A14336"/>
    <w:rsid w:val="00A267B5"/>
    <w:rsid w:val="00A40A5C"/>
    <w:rsid w:val="00A44087"/>
    <w:rsid w:val="00AE20E7"/>
    <w:rsid w:val="00AF4E56"/>
    <w:rsid w:val="00AF6F37"/>
    <w:rsid w:val="00B26568"/>
    <w:rsid w:val="00B45D07"/>
    <w:rsid w:val="00B7270E"/>
    <w:rsid w:val="00BD0B52"/>
    <w:rsid w:val="00BE16F7"/>
    <w:rsid w:val="00BE4964"/>
    <w:rsid w:val="00C0580D"/>
    <w:rsid w:val="00C75F31"/>
    <w:rsid w:val="00C804FF"/>
    <w:rsid w:val="00CB0357"/>
    <w:rsid w:val="00D028E9"/>
    <w:rsid w:val="00D421D3"/>
    <w:rsid w:val="00D667AD"/>
    <w:rsid w:val="00D80A2C"/>
    <w:rsid w:val="00D9024C"/>
    <w:rsid w:val="00D96A00"/>
    <w:rsid w:val="00D96B25"/>
    <w:rsid w:val="00DD4C8C"/>
    <w:rsid w:val="00DE1E4B"/>
    <w:rsid w:val="00DE74AD"/>
    <w:rsid w:val="00DF4FEE"/>
    <w:rsid w:val="00E40125"/>
    <w:rsid w:val="00E926AA"/>
    <w:rsid w:val="00EC23E0"/>
    <w:rsid w:val="00EF31C2"/>
    <w:rsid w:val="00F0623E"/>
    <w:rsid w:val="00F401C9"/>
    <w:rsid w:val="00F6773F"/>
    <w:rsid w:val="00F81816"/>
    <w:rsid w:val="00F84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7E71C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E71C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prbookshop.ru/" TargetMode="External"/><Relationship Id="rId18" Type="http://schemas.openxmlformats.org/officeDocument/2006/relationships/hyperlink" Target="http://www.informio.ru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s://onlinelibrary.wiley.com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://www.prlib.ru/" TargetMode="External"/><Relationship Id="rId25" Type="http://schemas.openxmlformats.org/officeDocument/2006/relationships/hyperlink" Target="https://link.springer.com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xn--90ax2c.xn--p1ai/" TargetMode="External"/><Relationship Id="rId20" Type="http://schemas.openxmlformats.org/officeDocument/2006/relationships/hyperlink" Target="http://www.consultant.ru/" TargetMode="External"/><Relationship Id="rId29" Type="http://schemas.openxmlformats.org/officeDocument/2006/relationships/hyperlink" Target="https://uf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rary.tsutmb.ru/" TargetMode="External"/><Relationship Id="rId24" Type="http://schemas.openxmlformats.org/officeDocument/2006/relationships/hyperlink" Target="https://podpiska.rfbr.ru/news/396/" TargetMode="External"/><Relationship Id="rId32" Type="http://schemas.openxmlformats.org/officeDocument/2006/relationships/hyperlink" Target="https://podpiska.rfbr.ru/news/39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s://www.scitation.org/ebooks" TargetMode="External"/><Relationship Id="rId28" Type="http://schemas.openxmlformats.org/officeDocument/2006/relationships/hyperlink" Target="https://journals.rcsi.science/" TargetMode="External"/><Relationship Id="rId10" Type="http://schemas.openxmlformats.org/officeDocument/2006/relationships/hyperlink" Target="https://elib.tsutmb.ru/pwb/" TargetMode="External"/><Relationship Id="rId19" Type="http://schemas.openxmlformats.org/officeDocument/2006/relationships/hyperlink" Target="http://polpred.com/" TargetMode="External"/><Relationship Id="rId31" Type="http://schemas.openxmlformats.org/officeDocument/2006/relationships/hyperlink" Target="http://www.math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://www.urait.ru/" TargetMode="External"/><Relationship Id="rId22" Type="http://schemas.openxmlformats.org/officeDocument/2006/relationships/hyperlink" Target="https://podpiska.rfbr.ru/news/396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hyperlink" Target="https://podpiska.rfbr.ru/news/3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7BB0C3-72BF-4706-AD59-8D175253A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11</Pages>
  <Words>3254</Words>
  <Characters>18551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22</cp:revision>
  <dcterms:created xsi:type="dcterms:W3CDTF">2022-03-28T11:45:00Z</dcterms:created>
  <dcterms:modified xsi:type="dcterms:W3CDTF">2024-04-02T08:35:00Z</dcterms:modified>
</cp:coreProperties>
</file>